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line="240" w:lineRule="auto"/>
        <w:rPr>
          <w:b w:val="1"/>
          <w:sz w:val="36"/>
          <w:szCs w:val="36"/>
        </w:rPr>
      </w:pPr>
      <w:r w:rsidDel="00000000" w:rsidR="00000000" w:rsidRPr="00000000">
        <w:rPr>
          <w:rtl w:val="0"/>
        </w:rPr>
      </w:r>
    </w:p>
    <w:p w:rsidR="00000000" w:rsidDel="00000000" w:rsidP="00000000" w:rsidRDefault="00000000" w:rsidRPr="00000000" w14:paraId="00000002">
      <w:pPr>
        <w:spacing w:after="0" w:line="240" w:lineRule="auto"/>
        <w:jc w:val="center"/>
        <w:rPr>
          <w:b w:val="1"/>
          <w:sz w:val="36"/>
          <w:szCs w:val="36"/>
        </w:rPr>
      </w:pPr>
      <w:r w:rsidDel="00000000" w:rsidR="00000000" w:rsidRPr="00000000">
        <w:rPr>
          <w:rtl w:val="0"/>
        </w:rPr>
      </w:r>
    </w:p>
    <w:p w:rsidR="00000000" w:rsidDel="00000000" w:rsidP="00000000" w:rsidRDefault="00000000" w:rsidRPr="00000000" w14:paraId="00000003">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4">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5">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6">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7">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8">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9">
      <w:pPr>
        <w:spacing w:after="0" w:line="240" w:lineRule="auto"/>
        <w:jc w:val="right"/>
        <w:rPr>
          <w:rFonts w:ascii="Calibri" w:cs="Calibri" w:eastAsia="Calibri" w:hAnsi="Calibri"/>
          <w:b w:val="1"/>
          <w:sz w:val="48"/>
          <w:szCs w:val="48"/>
        </w:rPr>
      </w:pPr>
      <w:r w:rsidDel="00000000" w:rsidR="00000000" w:rsidRPr="00000000">
        <w:rPr>
          <w:rtl w:val="0"/>
        </w:rPr>
      </w:r>
    </w:p>
    <w:p w:rsidR="00000000" w:rsidDel="00000000" w:rsidP="00000000" w:rsidRDefault="00000000" w:rsidRPr="00000000" w14:paraId="0000000A">
      <w:pPr>
        <w:spacing w:after="0" w:line="240" w:lineRule="auto"/>
        <w:jc w:val="right"/>
        <w:rPr>
          <w:rFonts w:ascii="Calibri" w:cs="Calibri" w:eastAsia="Calibri" w:hAnsi="Calibri"/>
          <w:b w:val="1"/>
          <w:sz w:val="48"/>
          <w:szCs w:val="48"/>
        </w:rPr>
      </w:pPr>
      <w:r w:rsidDel="00000000" w:rsidR="00000000" w:rsidRPr="00000000">
        <w:rPr>
          <w:rFonts w:ascii="Calibri" w:cs="Calibri" w:eastAsia="Calibri" w:hAnsi="Calibri"/>
          <w:b w:val="1"/>
          <w:sz w:val="48"/>
          <w:szCs w:val="48"/>
          <w:rtl w:val="0"/>
        </w:rPr>
        <w:t xml:space="preserve">Manual de usuario</w:t>
      </w:r>
    </w:p>
    <w:p w:rsidR="00000000" w:rsidDel="00000000" w:rsidP="00000000" w:rsidRDefault="00000000" w:rsidRPr="00000000" w14:paraId="0000000B">
      <w:pPr>
        <w:spacing w:after="0" w:line="240" w:lineRule="auto"/>
        <w:jc w:val="right"/>
        <w:rPr>
          <w:rFonts w:ascii="Calibri" w:cs="Calibri" w:eastAsia="Calibri" w:hAnsi="Calibri"/>
          <w:b w:val="1"/>
          <w:i w:val="1"/>
          <w:sz w:val="36"/>
          <w:szCs w:val="36"/>
        </w:rPr>
      </w:pPr>
      <w:r w:rsidDel="00000000" w:rsidR="00000000" w:rsidRPr="00000000">
        <w:rPr>
          <w:rtl w:val="0"/>
        </w:rPr>
      </w:r>
    </w:p>
    <w:p w:rsidR="00000000" w:rsidDel="00000000" w:rsidP="00000000" w:rsidRDefault="00000000" w:rsidRPr="00000000" w14:paraId="0000000C">
      <w:pPr>
        <w:spacing w:after="0" w:line="240" w:lineRule="auto"/>
        <w:jc w:val="right"/>
        <w:rPr>
          <w:rFonts w:ascii="Calibri" w:cs="Calibri" w:eastAsia="Calibri" w:hAnsi="Calibri"/>
          <w:b w:val="1"/>
          <w:i w:val="1"/>
          <w:sz w:val="36"/>
          <w:szCs w:val="36"/>
        </w:rPr>
      </w:pPr>
      <w:r w:rsidDel="00000000" w:rsidR="00000000" w:rsidRPr="00000000">
        <w:rPr>
          <w:rFonts w:ascii="Calibri" w:cs="Calibri" w:eastAsia="Calibri" w:hAnsi="Calibri"/>
          <w:b w:val="1"/>
          <w:i w:val="1"/>
          <w:sz w:val="36"/>
          <w:szCs w:val="36"/>
          <w:rtl w:val="0"/>
        </w:rPr>
        <w:t xml:space="preserve"> Sistema Unidad Territorial</w:t>
      </w:r>
    </w:p>
    <w:p w:rsidR="00000000" w:rsidDel="00000000" w:rsidP="00000000" w:rsidRDefault="00000000" w:rsidRPr="00000000" w14:paraId="0000000D">
      <w:pPr>
        <w:spacing w:after="0" w:line="240" w:lineRule="auto"/>
        <w:jc w:val="right"/>
        <w:rPr>
          <w:rFonts w:ascii="Calibri" w:cs="Calibri" w:eastAsia="Calibri" w:hAnsi="Calibri"/>
          <w:b w:val="1"/>
          <w:i w:val="1"/>
          <w:sz w:val="36"/>
          <w:szCs w:val="36"/>
        </w:rPr>
      </w:pPr>
      <w:r w:rsidDel="00000000" w:rsidR="00000000" w:rsidRPr="00000000">
        <w:rPr>
          <w:rFonts w:ascii="Calibri" w:cs="Calibri" w:eastAsia="Calibri" w:hAnsi="Calibri"/>
          <w:b w:val="1"/>
          <w:i w:val="1"/>
          <w:sz w:val="36"/>
          <w:szCs w:val="36"/>
          <w:rtl w:val="0"/>
        </w:rPr>
        <w:t xml:space="preserve">Fecha: 21/11/2024</w:t>
      </w:r>
    </w:p>
    <w:p w:rsidR="00000000" w:rsidDel="00000000" w:rsidP="00000000" w:rsidRDefault="00000000" w:rsidRPr="00000000" w14:paraId="0000000E">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0F">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0">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1">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2">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3">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4">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5">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6">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7">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8">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9">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A">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B">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C">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1D">
      <w:pPr>
        <w:rPr>
          <w:rFonts w:ascii="Calibri" w:cs="Calibri" w:eastAsia="Calibri" w:hAnsi="Calibri"/>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1E">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480" w:line="276" w:lineRule="auto"/>
        <w:ind w:left="0" w:right="0" w:firstLine="0"/>
        <w:jc w:val="left"/>
        <w:rPr>
          <w:rFonts w:ascii="Cambria" w:cs="Cambria" w:eastAsia="Cambria" w:hAnsi="Cambria"/>
          <w:b w:val="1"/>
          <w:i w:val="0"/>
          <w:smallCaps w:val="0"/>
          <w:strike w:val="0"/>
          <w:color w:val="000000"/>
          <w:sz w:val="28"/>
          <w:szCs w:val="28"/>
          <w:u w:val="none"/>
          <w:shd w:fill="auto" w:val="clear"/>
          <w:vertAlign w:val="baseline"/>
        </w:rPr>
      </w:pPr>
      <w:r w:rsidDel="00000000" w:rsidR="00000000" w:rsidRPr="00000000">
        <w:rPr>
          <w:rFonts w:ascii="Cambria" w:cs="Cambria" w:eastAsia="Cambria" w:hAnsi="Cambria"/>
          <w:b w:val="1"/>
          <w:i w:val="0"/>
          <w:smallCaps w:val="0"/>
          <w:strike w:val="0"/>
          <w:color w:val="000000"/>
          <w:sz w:val="28"/>
          <w:szCs w:val="28"/>
          <w:u w:val="none"/>
          <w:shd w:fill="auto" w:val="clear"/>
          <w:vertAlign w:val="baseline"/>
          <w:rtl w:val="0"/>
        </w:rPr>
        <w:t xml:space="preserve">Contenido</w:t>
      </w:r>
    </w:p>
    <w:sdt>
      <w:sdtPr>
        <w:docPartObj>
          <w:docPartGallery w:val="Table of Contents"/>
          <w:docPartUnique w:val="1"/>
        </w:docPartObj>
      </w:sdtPr>
      <w:sdtContent>
        <w:p w:rsidR="00000000" w:rsidDel="00000000" w:rsidP="00000000" w:rsidRDefault="00000000" w:rsidRPr="00000000" w14:paraId="0000001F">
          <w:pPr>
            <w:widowControl w:val="0"/>
            <w:tabs>
              <w:tab w:val="right" w:leader="none" w:pos="12000"/>
            </w:tabs>
            <w:spacing w:after="0" w:before="60" w:line="240" w:lineRule="auto"/>
            <w:rPr>
              <w:b w:val="1"/>
              <w:color w:val="000000"/>
              <w:u w:val="none"/>
            </w:rPr>
          </w:pPr>
          <w:r w:rsidDel="00000000" w:rsidR="00000000" w:rsidRPr="00000000">
            <w:fldChar w:fldCharType="begin"/>
            <w:instrText xml:space="preserve"> TOC \h \u \z \t "Heading 1,1,Heading 2,2,Heading 3,3,Heading 4,4,Heading 5,5,Heading 6,6,"</w:instrText>
            <w:fldChar w:fldCharType="separate"/>
          </w:r>
          <w:hyperlink w:anchor="_heading=h.3dy6vkm">
            <w:r w:rsidDel="00000000" w:rsidR="00000000" w:rsidRPr="00000000">
              <w:rPr>
                <w:b w:val="1"/>
                <w:color w:val="000000"/>
                <w:u w:val="no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20">
          <w:pPr>
            <w:widowControl w:val="0"/>
            <w:tabs>
              <w:tab w:val="right" w:leader="none" w:pos="12000"/>
            </w:tabs>
            <w:spacing w:after="0" w:before="60" w:line="240" w:lineRule="auto"/>
            <w:rPr>
              <w:b w:val="1"/>
              <w:color w:val="000000"/>
              <w:u w:val="none"/>
            </w:rPr>
          </w:pPr>
          <w:hyperlink w:anchor="_heading=h.35nkun2">
            <w:r w:rsidDel="00000000" w:rsidR="00000000" w:rsidRPr="00000000">
              <w:rPr>
                <w:b w:val="1"/>
                <w:color w:val="000000"/>
                <w:u w:val="none"/>
                <w:rtl w:val="0"/>
              </w:rPr>
              <w:t xml:space="preserve">2. Registro de usuario.</w:t>
              <w:tab/>
              <w:t xml:space="preserve">5</w:t>
            </w:r>
          </w:hyperlink>
          <w:r w:rsidDel="00000000" w:rsidR="00000000" w:rsidRPr="00000000">
            <w:rPr>
              <w:rtl w:val="0"/>
            </w:rPr>
          </w:r>
        </w:p>
        <w:p w:rsidR="00000000" w:rsidDel="00000000" w:rsidP="00000000" w:rsidRDefault="00000000" w:rsidRPr="00000000" w14:paraId="00000021">
          <w:pPr>
            <w:widowControl w:val="0"/>
            <w:tabs>
              <w:tab w:val="right" w:leader="none" w:pos="12000"/>
            </w:tabs>
            <w:spacing w:after="0" w:before="60" w:line="240" w:lineRule="auto"/>
            <w:ind w:left="720" w:firstLine="0"/>
            <w:rPr>
              <w:color w:val="000000"/>
              <w:u w:val="none"/>
            </w:rPr>
          </w:pPr>
          <w:hyperlink w:anchor="_heading=h.cn6hez419w7">
            <w:r w:rsidDel="00000000" w:rsidR="00000000" w:rsidRPr="00000000">
              <w:rPr>
                <w:color w:val="000000"/>
                <w:u w:val="none"/>
                <w:rtl w:val="0"/>
              </w:rPr>
              <w:t xml:space="preserve">1. Página Principal</w:t>
              <w:tab/>
              <w:t xml:space="preserve">5</w:t>
            </w:r>
          </w:hyperlink>
          <w:r w:rsidDel="00000000" w:rsidR="00000000" w:rsidRPr="00000000">
            <w:rPr>
              <w:rtl w:val="0"/>
            </w:rPr>
          </w:r>
        </w:p>
        <w:p w:rsidR="00000000" w:rsidDel="00000000" w:rsidP="00000000" w:rsidRDefault="00000000" w:rsidRPr="00000000" w14:paraId="00000022">
          <w:pPr>
            <w:widowControl w:val="0"/>
            <w:tabs>
              <w:tab w:val="right" w:leader="none" w:pos="12000"/>
            </w:tabs>
            <w:spacing w:after="0" w:before="60" w:line="240" w:lineRule="auto"/>
            <w:rPr>
              <w:b w:val="1"/>
              <w:color w:val="000000"/>
              <w:u w:val="none"/>
            </w:rPr>
          </w:pPr>
          <w:hyperlink w:anchor="_heading=h.oio5p2efuoo6">
            <w:r w:rsidDel="00000000" w:rsidR="00000000" w:rsidRPr="00000000">
              <w:rPr>
                <w:b w:val="1"/>
                <w:color w:val="000000"/>
                <w:u w:val="none"/>
                <w:rtl w:val="0"/>
              </w:rPr>
              <w:t xml:space="preserve">3. Manejo de la aplicación de usuario.</w:t>
              <w:tab/>
              <w:t xml:space="preserve">9</w:t>
            </w:r>
          </w:hyperlink>
          <w:r w:rsidDel="00000000" w:rsidR="00000000" w:rsidRPr="00000000">
            <w:rPr>
              <w:rtl w:val="0"/>
            </w:rPr>
          </w:r>
        </w:p>
        <w:p w:rsidR="00000000" w:rsidDel="00000000" w:rsidP="00000000" w:rsidRDefault="00000000" w:rsidRPr="00000000" w14:paraId="00000023">
          <w:pPr>
            <w:widowControl w:val="0"/>
            <w:tabs>
              <w:tab w:val="right" w:leader="none" w:pos="12000"/>
            </w:tabs>
            <w:spacing w:after="0" w:before="60" w:line="240" w:lineRule="auto"/>
            <w:rPr>
              <w:b w:val="1"/>
              <w:color w:val="000000"/>
              <w:u w:val="none"/>
            </w:rPr>
          </w:pPr>
          <w:hyperlink w:anchor="_heading=h.ihv636">
            <w:r w:rsidDel="00000000" w:rsidR="00000000" w:rsidRPr="00000000">
              <w:rPr>
                <w:b w:val="1"/>
                <w:color w:val="000000"/>
                <w:u w:val="none"/>
                <w:rtl w:val="0"/>
              </w:rPr>
              <w:t xml:space="preserve">5. Conclusión</w:t>
              <w:tab/>
              <w:t xml:space="preserve">22</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rFonts w:ascii="Calibri" w:cs="Calibri" w:eastAsia="Calibri" w:hAnsi="Calibri"/>
          <w:b w:val="1"/>
        </w:rPr>
      </w:pPr>
      <w:r w:rsidDel="00000000" w:rsidR="00000000" w:rsidRPr="00000000">
        <w:br w:type="page"/>
      </w:r>
      <w:r w:rsidDel="00000000" w:rsidR="00000000" w:rsidRPr="00000000">
        <w:rPr>
          <w:rtl w:val="0"/>
        </w:rPr>
      </w:r>
    </w:p>
    <w:p w:rsidR="00000000" w:rsidDel="00000000" w:rsidP="00000000" w:rsidRDefault="00000000" w:rsidRPr="00000000" w14:paraId="00000026">
      <w:pPr>
        <w:spacing w:after="0" w:line="24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27">
      <w:pPr>
        <w:pBdr>
          <w:top w:space="0" w:sz="0" w:val="nil"/>
          <w:left w:space="0" w:sz="0" w:val="nil"/>
          <w:bottom w:space="0" w:sz="0" w:val="nil"/>
          <w:right w:space="0" w:sz="0" w:val="nil"/>
          <w:between w:space="0" w:sz="0" w:val="nil"/>
        </w:pBdr>
        <w:spacing w:line="240" w:lineRule="auto"/>
        <w:jc w:val="both"/>
        <w:rPr>
          <w:rFonts w:ascii="Calibri" w:cs="Calibri" w:eastAsia="Calibri" w:hAnsi="Calibri"/>
          <w:b w:val="1"/>
          <w:color w:val="000000"/>
          <w:sz w:val="32"/>
          <w:szCs w:val="32"/>
        </w:rPr>
      </w:pPr>
      <w:bookmarkStart w:colFirst="0" w:colLast="0" w:name="_heading=h.gjdgxs" w:id="0"/>
      <w:bookmarkEnd w:id="0"/>
      <w:r w:rsidDel="00000000" w:rsidR="00000000" w:rsidRPr="00000000">
        <w:rPr>
          <w:rFonts w:ascii="Calibri" w:cs="Calibri" w:eastAsia="Calibri" w:hAnsi="Calibri"/>
          <w:b w:val="1"/>
          <w:color w:val="000000"/>
          <w:sz w:val="32"/>
          <w:szCs w:val="32"/>
          <w:rtl w:val="0"/>
        </w:rPr>
        <w:t xml:space="preserve">Historial de Versiones</w:t>
      </w:r>
    </w:p>
    <w:tbl>
      <w:tblPr>
        <w:tblStyle w:val="Table1"/>
        <w:tblW w:w="894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575"/>
        <w:gridCol w:w="1065"/>
        <w:gridCol w:w="2475"/>
        <w:gridCol w:w="1995"/>
        <w:gridCol w:w="1830"/>
        <w:tblGridChange w:id="0">
          <w:tblGrid>
            <w:gridCol w:w="1575"/>
            <w:gridCol w:w="1065"/>
            <w:gridCol w:w="2475"/>
            <w:gridCol w:w="1995"/>
            <w:gridCol w:w="1830"/>
          </w:tblGrid>
        </w:tblGridChange>
      </w:tblGrid>
      <w:tr>
        <w:trPr>
          <w:cantSplit w:val="0"/>
          <w:tblHeader w:val="0"/>
        </w:trPr>
        <w:tc>
          <w:tcPr>
            <w:shd w:fill="d9d9d9" w:val="clear"/>
          </w:tcPr>
          <w:p w:rsidR="00000000" w:rsidDel="00000000" w:rsidP="00000000" w:rsidRDefault="00000000" w:rsidRPr="00000000" w14:paraId="00000028">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shd w:fill="d9d9d9" w:val="clear"/>
          </w:tcPr>
          <w:p w:rsidR="00000000" w:rsidDel="00000000" w:rsidP="00000000" w:rsidRDefault="00000000" w:rsidRPr="00000000" w14:paraId="00000029">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Versión</w:t>
            </w:r>
          </w:p>
        </w:tc>
        <w:tc>
          <w:tcPr>
            <w:shd w:fill="d9d9d9" w:val="clear"/>
          </w:tcPr>
          <w:p w:rsidR="00000000" w:rsidDel="00000000" w:rsidP="00000000" w:rsidRDefault="00000000" w:rsidRPr="00000000" w14:paraId="0000002A">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Autor</w:t>
            </w:r>
          </w:p>
        </w:tc>
        <w:tc>
          <w:tcPr>
            <w:shd w:fill="d9d9d9" w:val="clear"/>
          </w:tcPr>
          <w:p w:rsidR="00000000" w:rsidDel="00000000" w:rsidP="00000000" w:rsidRDefault="00000000" w:rsidRPr="00000000" w14:paraId="0000002B">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Organización</w:t>
            </w:r>
          </w:p>
        </w:tc>
        <w:tc>
          <w:tcPr>
            <w:shd w:fill="d9d9d9" w:val="clear"/>
          </w:tcPr>
          <w:p w:rsidR="00000000" w:rsidDel="00000000" w:rsidP="00000000" w:rsidRDefault="00000000" w:rsidRPr="00000000" w14:paraId="0000002C">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Descripción</w:t>
            </w:r>
          </w:p>
        </w:tc>
      </w:tr>
      <w:tr>
        <w:trPr>
          <w:cantSplit w:val="0"/>
          <w:tblHeader w:val="0"/>
        </w:trPr>
        <w:tc>
          <w:tcPr/>
          <w:p w:rsidR="00000000" w:rsidDel="00000000" w:rsidP="00000000" w:rsidRDefault="00000000" w:rsidRPr="00000000" w14:paraId="0000002D">
            <w:pPr>
              <w:spacing w:after="0" w:line="240" w:lineRule="auto"/>
              <w:jc w:val="both"/>
              <w:rPr>
                <w:rFonts w:ascii="Calibri" w:cs="Calibri" w:eastAsia="Calibri" w:hAnsi="Calibri"/>
                <w:b w:val="1"/>
              </w:rPr>
            </w:pPr>
            <w:r w:rsidDel="00000000" w:rsidR="00000000" w:rsidRPr="00000000">
              <w:rPr>
                <w:rtl w:val="0"/>
              </w:rPr>
            </w:r>
          </w:p>
        </w:tc>
        <w:tc>
          <w:tcPr/>
          <w:p w:rsidR="00000000" w:rsidDel="00000000" w:rsidP="00000000" w:rsidRDefault="00000000" w:rsidRPr="00000000" w14:paraId="0000002E">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1.0</w:t>
            </w:r>
          </w:p>
        </w:tc>
        <w:tc>
          <w:tcPr/>
          <w:p w:rsidR="00000000" w:rsidDel="00000000" w:rsidP="00000000" w:rsidRDefault="00000000" w:rsidRPr="00000000" w14:paraId="0000002F">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Alejandro villa</w:t>
            </w:r>
          </w:p>
        </w:tc>
        <w:tc>
          <w:tcPr/>
          <w:p w:rsidR="00000000" w:rsidDel="00000000" w:rsidP="00000000" w:rsidRDefault="00000000" w:rsidRPr="00000000" w14:paraId="00000030">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Departamento de Informática</w:t>
            </w:r>
          </w:p>
        </w:tc>
        <w:tc>
          <w:tcPr/>
          <w:p w:rsidR="00000000" w:rsidDel="00000000" w:rsidP="00000000" w:rsidRDefault="00000000" w:rsidRPr="00000000" w14:paraId="00000031">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Versión inicial del documento</w:t>
            </w:r>
          </w:p>
        </w:tc>
      </w:tr>
    </w:tbl>
    <w:p w:rsidR="00000000" w:rsidDel="00000000" w:rsidP="00000000" w:rsidRDefault="00000000" w:rsidRPr="00000000" w14:paraId="00000032">
      <w:pPr>
        <w:pBdr>
          <w:top w:space="0" w:sz="0" w:val="nil"/>
          <w:left w:space="0" w:sz="0" w:val="nil"/>
          <w:bottom w:space="0" w:sz="0" w:val="nil"/>
          <w:right w:space="0" w:sz="0" w:val="nil"/>
          <w:between w:space="0" w:sz="0" w:val="nil"/>
        </w:pBdr>
        <w:spacing w:line="240" w:lineRule="auto"/>
        <w:jc w:val="both"/>
        <w:rPr>
          <w:rFonts w:ascii="Calibri" w:cs="Calibri" w:eastAsia="Calibri" w:hAnsi="Calibri"/>
          <w:b w:val="1"/>
          <w:color w:val="000000"/>
          <w:sz w:val="32"/>
          <w:szCs w:val="32"/>
        </w:rPr>
      </w:pPr>
      <w:bookmarkStart w:colFirst="0" w:colLast="0" w:name="_heading=h.30j0zll" w:id="1"/>
      <w:bookmarkEnd w:id="1"/>
      <w:r w:rsidDel="00000000" w:rsidR="00000000" w:rsidRPr="00000000">
        <w:rPr>
          <w:rFonts w:ascii="Calibri" w:cs="Calibri" w:eastAsia="Calibri" w:hAnsi="Calibri"/>
          <w:b w:val="1"/>
          <w:color w:val="000000"/>
          <w:sz w:val="32"/>
          <w:szCs w:val="32"/>
          <w:rtl w:val="0"/>
        </w:rPr>
        <w:t xml:space="preserve">Información del Proyecto</w:t>
      </w:r>
    </w:p>
    <w:tbl>
      <w:tblPr>
        <w:tblStyle w:val="Table2"/>
        <w:tblW w:w="887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3261"/>
        <w:gridCol w:w="5609"/>
        <w:tblGridChange w:id="0">
          <w:tblGrid>
            <w:gridCol w:w="3261"/>
            <w:gridCol w:w="5609"/>
          </w:tblGrid>
        </w:tblGridChange>
      </w:tblGrid>
      <w:tr>
        <w:trPr>
          <w:cantSplit w:val="0"/>
          <w:tblHeader w:val="0"/>
        </w:trPr>
        <w:tc>
          <w:tcPr>
            <w:shd w:fill="auto" w:val="clear"/>
          </w:tcPr>
          <w:p w:rsidR="00000000" w:rsidDel="00000000" w:rsidP="00000000" w:rsidRDefault="00000000" w:rsidRPr="00000000" w14:paraId="00000033">
            <w:pPr>
              <w:rPr/>
            </w:pPr>
            <w:r w:rsidDel="00000000" w:rsidR="00000000" w:rsidRPr="00000000">
              <w:rPr>
                <w:rtl w:val="0"/>
              </w:rPr>
              <w:t xml:space="preserve">Empresa / Organización</w:t>
            </w:r>
          </w:p>
        </w:tc>
        <w:tc>
          <w:tcPr>
            <w:shd w:fill="auto" w:val="clear"/>
          </w:tcPr>
          <w:p w:rsidR="00000000" w:rsidDel="00000000" w:rsidP="00000000" w:rsidRDefault="00000000" w:rsidRPr="00000000" w14:paraId="00000034">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Departamento de Informática y Telecomunicaciones de Duoc UC.</w:t>
            </w:r>
          </w:p>
        </w:tc>
      </w:tr>
      <w:tr>
        <w:trPr>
          <w:cantSplit w:val="0"/>
          <w:tblHeader w:val="0"/>
        </w:trPr>
        <w:tc>
          <w:tcPr>
            <w:shd w:fill="auto" w:val="clear"/>
          </w:tcPr>
          <w:p w:rsidR="00000000" w:rsidDel="00000000" w:rsidP="00000000" w:rsidRDefault="00000000" w:rsidRPr="00000000" w14:paraId="00000035">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Proyecto</w:t>
            </w:r>
          </w:p>
        </w:tc>
        <w:tc>
          <w:tcPr>
            <w:shd w:fill="auto" w:val="clear"/>
          </w:tcPr>
          <w:p w:rsidR="00000000" w:rsidDel="00000000" w:rsidP="00000000" w:rsidRDefault="00000000" w:rsidRPr="00000000" w14:paraId="00000036">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Sistema Unidad Territorial</w:t>
            </w:r>
          </w:p>
        </w:tc>
      </w:tr>
      <w:tr>
        <w:trPr>
          <w:cantSplit w:val="0"/>
          <w:tblHeader w:val="0"/>
        </w:trPr>
        <w:tc>
          <w:tcPr>
            <w:shd w:fill="auto" w:val="clear"/>
          </w:tcPr>
          <w:p w:rsidR="00000000" w:rsidDel="00000000" w:rsidP="00000000" w:rsidRDefault="00000000" w:rsidRPr="00000000" w14:paraId="00000037">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Fecha de preparación</w:t>
            </w:r>
          </w:p>
        </w:tc>
        <w:tc>
          <w:tcPr>
            <w:shd w:fill="auto" w:val="clear"/>
          </w:tcPr>
          <w:p w:rsidR="00000000" w:rsidDel="00000000" w:rsidP="00000000" w:rsidRDefault="00000000" w:rsidRPr="00000000" w14:paraId="00000038">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29/08/2024</w:t>
            </w:r>
          </w:p>
        </w:tc>
      </w:tr>
      <w:tr>
        <w:trPr>
          <w:cantSplit w:val="0"/>
          <w:tblHeader w:val="0"/>
        </w:trPr>
        <w:tc>
          <w:tcPr>
            <w:shd w:fill="auto" w:val="clear"/>
          </w:tcPr>
          <w:p w:rsidR="00000000" w:rsidDel="00000000" w:rsidP="00000000" w:rsidRDefault="00000000" w:rsidRPr="00000000" w14:paraId="00000039">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Cliente</w:t>
            </w:r>
          </w:p>
        </w:tc>
        <w:tc>
          <w:tcPr>
            <w:shd w:fill="auto" w:val="clear"/>
          </w:tcPr>
          <w:p w:rsidR="00000000" w:rsidDel="00000000" w:rsidP="00000000" w:rsidRDefault="00000000" w:rsidRPr="00000000" w14:paraId="0000003A">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Municipalidad de San Bernardo</w:t>
            </w:r>
          </w:p>
        </w:tc>
      </w:tr>
      <w:tr>
        <w:trPr>
          <w:cantSplit w:val="0"/>
          <w:tblHeader w:val="0"/>
        </w:trPr>
        <w:tc>
          <w:tcPr>
            <w:shd w:fill="auto" w:val="clear"/>
          </w:tcPr>
          <w:p w:rsidR="00000000" w:rsidDel="00000000" w:rsidP="00000000" w:rsidRDefault="00000000" w:rsidRPr="00000000" w14:paraId="0000003B">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Patrocinador principal</w:t>
            </w:r>
          </w:p>
        </w:tc>
        <w:tc>
          <w:tcPr>
            <w:shd w:fill="auto" w:val="clear"/>
          </w:tcPr>
          <w:p w:rsidR="00000000" w:rsidDel="00000000" w:rsidP="00000000" w:rsidRDefault="00000000" w:rsidRPr="00000000" w14:paraId="0000003C">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Escuela de ingeniería informática DuocUC</w:t>
            </w:r>
          </w:p>
        </w:tc>
      </w:tr>
      <w:tr>
        <w:trPr>
          <w:cantSplit w:val="0"/>
          <w:tblHeader w:val="0"/>
        </w:trPr>
        <w:tc>
          <w:tcPr>
            <w:shd w:fill="auto" w:val="clear"/>
          </w:tcPr>
          <w:p w:rsidR="00000000" w:rsidDel="00000000" w:rsidP="00000000" w:rsidRDefault="00000000" w:rsidRPr="00000000" w14:paraId="0000003D">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Líder de Proyecto</w:t>
            </w:r>
          </w:p>
        </w:tc>
        <w:tc>
          <w:tcPr>
            <w:shd w:fill="auto" w:val="clear"/>
          </w:tcPr>
          <w:p w:rsidR="00000000" w:rsidDel="00000000" w:rsidP="00000000" w:rsidRDefault="00000000" w:rsidRPr="00000000" w14:paraId="0000003E">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Alejandro Villa</w:t>
            </w:r>
          </w:p>
        </w:tc>
      </w:tr>
      <w:tr>
        <w:trPr>
          <w:cantSplit w:val="0"/>
          <w:tblHeader w:val="0"/>
        </w:trPr>
        <w:tc>
          <w:tcPr>
            <w:shd w:fill="auto" w:val="clear"/>
          </w:tcPr>
          <w:p w:rsidR="00000000" w:rsidDel="00000000" w:rsidP="00000000" w:rsidRDefault="00000000" w:rsidRPr="00000000" w14:paraId="0000003F">
            <w:pPr>
              <w:spacing w:after="0" w:line="240" w:lineRule="auto"/>
              <w:jc w:val="both"/>
              <w:rPr>
                <w:rFonts w:ascii="Calibri" w:cs="Calibri" w:eastAsia="Calibri" w:hAnsi="Calibri"/>
              </w:rPr>
            </w:pPr>
            <w:r w:rsidDel="00000000" w:rsidR="00000000" w:rsidRPr="00000000">
              <w:rPr>
                <w:rFonts w:ascii="Calibri" w:cs="Calibri" w:eastAsia="Calibri" w:hAnsi="Calibri"/>
                <w:rtl w:val="0"/>
              </w:rPr>
              <w:t xml:space="preserve">Gerente / Líder de Análisis de negocio y requerimientos</w:t>
            </w:r>
          </w:p>
        </w:tc>
        <w:tc>
          <w:tcPr>
            <w:shd w:fill="auto" w:val="clear"/>
          </w:tcPr>
          <w:p w:rsidR="00000000" w:rsidDel="00000000" w:rsidP="00000000" w:rsidRDefault="00000000" w:rsidRPr="00000000" w14:paraId="00000040">
            <w:pPr>
              <w:spacing w:after="0" w:line="240" w:lineRule="auto"/>
              <w:jc w:val="both"/>
              <w:rPr>
                <w:rFonts w:ascii="Calibri" w:cs="Calibri" w:eastAsia="Calibri" w:hAnsi="Calibri"/>
              </w:rPr>
            </w:pPr>
            <w:r w:rsidDel="00000000" w:rsidR="00000000" w:rsidRPr="00000000">
              <w:rPr>
                <w:rtl w:val="0"/>
              </w:rPr>
            </w:r>
          </w:p>
        </w:tc>
      </w:tr>
    </w:tbl>
    <w:p w:rsidR="00000000" w:rsidDel="00000000" w:rsidP="00000000" w:rsidRDefault="00000000" w:rsidRPr="00000000" w14:paraId="00000041">
      <w:pPr>
        <w:pBdr>
          <w:top w:space="0" w:sz="0" w:val="nil"/>
          <w:left w:space="0" w:sz="0" w:val="nil"/>
          <w:bottom w:space="0" w:sz="0" w:val="nil"/>
          <w:right w:space="0" w:sz="0" w:val="nil"/>
          <w:between w:space="0" w:sz="0" w:val="nil"/>
        </w:pBdr>
        <w:spacing w:line="240" w:lineRule="auto"/>
        <w:jc w:val="both"/>
        <w:rPr>
          <w:rFonts w:ascii="Calibri" w:cs="Calibri" w:eastAsia="Calibri" w:hAnsi="Calibri"/>
          <w:b w:val="1"/>
          <w:color w:val="000000"/>
          <w:sz w:val="32"/>
          <w:szCs w:val="32"/>
        </w:rPr>
      </w:pPr>
      <w:bookmarkStart w:colFirst="0" w:colLast="0" w:name="_heading=h.1fob9te" w:id="2"/>
      <w:bookmarkEnd w:id="2"/>
      <w:r w:rsidDel="00000000" w:rsidR="00000000" w:rsidRPr="00000000">
        <w:rPr>
          <w:rtl w:val="0"/>
        </w:rPr>
      </w:r>
    </w:p>
    <w:p w:rsidR="00000000" w:rsidDel="00000000" w:rsidP="00000000" w:rsidRDefault="00000000" w:rsidRPr="00000000" w14:paraId="00000042">
      <w:pPr>
        <w:pBdr>
          <w:top w:space="0" w:sz="0" w:val="nil"/>
          <w:left w:space="0" w:sz="0" w:val="nil"/>
          <w:bottom w:space="0" w:sz="0" w:val="nil"/>
          <w:right w:space="0" w:sz="0" w:val="nil"/>
          <w:between w:space="0" w:sz="0" w:val="nil"/>
        </w:pBdr>
        <w:spacing w:line="240" w:lineRule="auto"/>
        <w:jc w:val="both"/>
        <w:rPr>
          <w:rFonts w:ascii="Calibri" w:cs="Calibri" w:eastAsia="Calibri" w:hAnsi="Calibri"/>
          <w:b w:val="1"/>
          <w:color w:val="000000"/>
          <w:sz w:val="32"/>
          <w:szCs w:val="32"/>
        </w:rPr>
      </w:pPr>
      <w:r w:rsidDel="00000000" w:rsidR="00000000" w:rsidRPr="00000000">
        <w:rPr>
          <w:rFonts w:ascii="Calibri" w:cs="Calibri" w:eastAsia="Calibri" w:hAnsi="Calibri"/>
          <w:b w:val="1"/>
          <w:color w:val="000000"/>
          <w:sz w:val="32"/>
          <w:szCs w:val="32"/>
          <w:rtl w:val="0"/>
        </w:rPr>
        <w:t xml:space="preserve">Aprobaciones</w:t>
      </w:r>
    </w:p>
    <w:tbl>
      <w:tblPr>
        <w:tblStyle w:val="Table3"/>
        <w:tblW w:w="8790.0" w:type="dxa"/>
        <w:jc w:val="left"/>
        <w:tblInd w:w="108.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980"/>
        <w:gridCol w:w="1560"/>
        <w:gridCol w:w="1980"/>
        <w:gridCol w:w="1410"/>
        <w:gridCol w:w="1860"/>
        <w:tblGridChange w:id="0">
          <w:tblGrid>
            <w:gridCol w:w="1980"/>
            <w:gridCol w:w="1560"/>
            <w:gridCol w:w="1980"/>
            <w:gridCol w:w="1410"/>
            <w:gridCol w:w="1860"/>
          </w:tblGrid>
        </w:tblGridChange>
      </w:tblGrid>
      <w:tr>
        <w:trPr>
          <w:cantSplit w:val="0"/>
          <w:tblHeader w:val="0"/>
        </w:trPr>
        <w:tc>
          <w:tcPr>
            <w:shd w:fill="d9d9d9" w:val="clear"/>
          </w:tcPr>
          <w:p w:rsidR="00000000" w:rsidDel="00000000" w:rsidP="00000000" w:rsidRDefault="00000000" w:rsidRPr="00000000" w14:paraId="00000043">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Nombre y Apellido</w:t>
            </w:r>
          </w:p>
        </w:tc>
        <w:tc>
          <w:tcPr>
            <w:shd w:fill="d9d9d9" w:val="clear"/>
          </w:tcPr>
          <w:p w:rsidR="00000000" w:rsidDel="00000000" w:rsidP="00000000" w:rsidRDefault="00000000" w:rsidRPr="00000000" w14:paraId="00000044">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Cargo</w:t>
            </w:r>
          </w:p>
        </w:tc>
        <w:tc>
          <w:tcPr>
            <w:shd w:fill="d9d9d9" w:val="clear"/>
          </w:tcPr>
          <w:p w:rsidR="00000000" w:rsidDel="00000000" w:rsidP="00000000" w:rsidRDefault="00000000" w:rsidRPr="00000000" w14:paraId="00000045">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Departamento u Organización</w:t>
            </w:r>
          </w:p>
        </w:tc>
        <w:tc>
          <w:tcPr>
            <w:shd w:fill="d9d9d9" w:val="clear"/>
          </w:tcPr>
          <w:p w:rsidR="00000000" w:rsidDel="00000000" w:rsidP="00000000" w:rsidRDefault="00000000" w:rsidRPr="00000000" w14:paraId="00000046">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Fecha</w:t>
            </w:r>
          </w:p>
        </w:tc>
        <w:tc>
          <w:tcPr>
            <w:shd w:fill="d9d9d9" w:val="clear"/>
          </w:tcPr>
          <w:p w:rsidR="00000000" w:rsidDel="00000000" w:rsidP="00000000" w:rsidRDefault="00000000" w:rsidRPr="00000000" w14:paraId="00000047">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Firma</w:t>
            </w:r>
          </w:p>
        </w:tc>
      </w:tr>
      <w:tr>
        <w:trPr>
          <w:cantSplit w:val="0"/>
          <w:tblHeader w:val="0"/>
        </w:trPr>
        <w:tc>
          <w:tcPr/>
          <w:p w:rsidR="00000000" w:rsidDel="00000000" w:rsidP="00000000" w:rsidRDefault="00000000" w:rsidRPr="00000000" w14:paraId="00000048">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Alejandro Villa</w:t>
            </w:r>
          </w:p>
        </w:tc>
        <w:tc>
          <w:tcPr/>
          <w:p w:rsidR="00000000" w:rsidDel="00000000" w:rsidP="00000000" w:rsidRDefault="00000000" w:rsidRPr="00000000" w14:paraId="00000049">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Líder de proyecto</w:t>
            </w:r>
          </w:p>
        </w:tc>
        <w:tc>
          <w:tcPr/>
          <w:p w:rsidR="00000000" w:rsidDel="00000000" w:rsidP="00000000" w:rsidRDefault="00000000" w:rsidRPr="00000000" w14:paraId="0000004A">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Escuela de ingeniería</w:t>
            </w:r>
          </w:p>
        </w:tc>
        <w:tc>
          <w:tcPr/>
          <w:p w:rsidR="00000000" w:rsidDel="00000000" w:rsidP="00000000" w:rsidRDefault="00000000" w:rsidRPr="00000000" w14:paraId="0000004B">
            <w:pPr>
              <w:spacing w:after="0" w:line="240" w:lineRule="auto"/>
              <w:jc w:val="both"/>
              <w:rPr>
                <w:rFonts w:ascii="Calibri" w:cs="Calibri" w:eastAsia="Calibri" w:hAnsi="Calibri"/>
                <w:b w:val="1"/>
              </w:rPr>
            </w:pPr>
            <w:r w:rsidDel="00000000" w:rsidR="00000000" w:rsidRPr="00000000">
              <w:rPr>
                <w:rFonts w:ascii="Calibri" w:cs="Calibri" w:eastAsia="Calibri" w:hAnsi="Calibri"/>
                <w:b w:val="1"/>
                <w:rtl w:val="0"/>
              </w:rPr>
              <w:t xml:space="preserve">21-10-2024</w:t>
            </w:r>
          </w:p>
        </w:tc>
        <w:tc>
          <w:tcPr/>
          <w:p w:rsidR="00000000" w:rsidDel="00000000" w:rsidP="00000000" w:rsidRDefault="00000000" w:rsidRPr="00000000" w14:paraId="0000004C">
            <w:pPr>
              <w:spacing w:after="0" w:line="240" w:lineRule="auto"/>
              <w:jc w:val="both"/>
              <w:rPr>
                <w:rFonts w:ascii="Calibri" w:cs="Calibri" w:eastAsia="Calibri" w:hAnsi="Calibri"/>
                <w:b w:val="1"/>
              </w:rPr>
            </w:pPr>
            <w:r w:rsidDel="00000000" w:rsidR="00000000" w:rsidRPr="00000000">
              <w:rPr>
                <w:rtl w:val="0"/>
              </w:rPr>
            </w:r>
          </w:p>
        </w:tc>
      </w:tr>
    </w:tbl>
    <w:p w:rsidR="00000000" w:rsidDel="00000000" w:rsidP="00000000" w:rsidRDefault="00000000" w:rsidRPr="00000000" w14:paraId="0000004D">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E">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4F">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0">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1">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2">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3">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4">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5">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6">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7">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8">
      <w:pPr>
        <w:spacing w:after="0" w:lineRule="auto"/>
        <w:jc w:val="both"/>
        <w:rPr>
          <w:rFonts w:ascii="Calibri" w:cs="Calibri" w:eastAsia="Calibri" w:hAnsi="Calibri"/>
        </w:rPr>
      </w:pPr>
      <w:r w:rsidDel="00000000" w:rsidR="00000000" w:rsidRPr="00000000">
        <w:rPr>
          <w:rtl w:val="0"/>
        </w:rPr>
      </w:r>
    </w:p>
    <w:p w:rsidR="00000000" w:rsidDel="00000000" w:rsidP="00000000" w:rsidRDefault="00000000" w:rsidRPr="00000000" w14:paraId="00000059">
      <w:pPr>
        <w:pStyle w:val="Heading1"/>
        <w:rPr/>
      </w:pPr>
      <w:bookmarkStart w:colFirst="0" w:colLast="0" w:name="_heading=h.3dy6vkm" w:id="3"/>
      <w:bookmarkEnd w:id="3"/>
      <w:r w:rsidDel="00000000" w:rsidR="00000000" w:rsidRPr="00000000">
        <w:rPr>
          <w:rtl w:val="0"/>
        </w:rPr>
        <w:t xml:space="preserve">1. Introducción</w:t>
      </w:r>
    </w:p>
    <w:p w:rsidR="00000000" w:rsidDel="00000000" w:rsidP="00000000" w:rsidRDefault="00000000" w:rsidRPr="00000000" w14:paraId="0000005A">
      <w:pPr>
        <w:spacing w:after="240" w:before="240" w:lineRule="auto"/>
        <w:rPr/>
      </w:pPr>
      <w:r w:rsidDel="00000000" w:rsidR="00000000" w:rsidRPr="00000000">
        <w:rPr>
          <w:rtl w:val="0"/>
        </w:rPr>
        <w:t xml:space="preserve">El </w:t>
      </w:r>
      <w:r w:rsidDel="00000000" w:rsidR="00000000" w:rsidRPr="00000000">
        <w:rPr>
          <w:b w:val="1"/>
          <w:rtl w:val="0"/>
        </w:rPr>
        <w:t xml:space="preserve">Sistema de Unidad Territorial</w:t>
      </w:r>
      <w:r w:rsidDel="00000000" w:rsidR="00000000" w:rsidRPr="00000000">
        <w:rPr>
          <w:rtl w:val="0"/>
        </w:rPr>
        <w:t xml:space="preserve"> es una plataforma diseñada para optimizar y gestionar de manera eficiente las interacciones entre los ciudadanos y las juntas de vecinos, así como las actividades comunitarias que éstas organizan. Con un enfoque en la accesibilidad y la simplificación de procesos administrativos, esta herramienta digital busca fomentar la participación ciudadana y fortalecer los vínculos comunitarios al ofrecer servicios claros, rápidos y efectivos.</w:t>
      </w:r>
    </w:p>
    <w:p w:rsidR="00000000" w:rsidDel="00000000" w:rsidP="00000000" w:rsidRDefault="00000000" w:rsidRPr="00000000" w14:paraId="0000005B">
      <w:pPr>
        <w:spacing w:after="240" w:before="240" w:lineRule="auto"/>
        <w:rPr/>
      </w:pPr>
      <w:r w:rsidDel="00000000" w:rsidR="00000000" w:rsidRPr="00000000">
        <w:rPr>
          <w:rtl w:val="0"/>
        </w:rPr>
        <w:t xml:space="preserve">Este manual de usuario tiene como propósito guiar a los usuarios registrados y administradores en el uso de todas las funcionalidades que el sistema ofrece. Desde el registro de nuevos usuarios hasta la gestión de proyectos, actividades y noticias, cada módulo ha sido desarrollado para satisfacer necesidades específicas, ya sea de los ciudadanos o de los administradores encargados de mantener actualizada la información del sistema.</w:t>
      </w:r>
    </w:p>
    <w:p w:rsidR="00000000" w:rsidDel="00000000" w:rsidP="00000000" w:rsidRDefault="00000000" w:rsidRPr="00000000" w14:paraId="0000005C">
      <w:pPr>
        <w:spacing w:after="240" w:before="240" w:lineRule="auto"/>
        <w:rPr/>
      </w:pPr>
      <w:r w:rsidDel="00000000" w:rsidR="00000000" w:rsidRPr="00000000">
        <w:rPr>
          <w:rtl w:val="0"/>
        </w:rPr>
        <w:t xml:space="preserve">En el caso de los usuarios registrados, el sistema permite realizar tareas como postularse a proyectos, actividades y espacios públicos, así como la solicitud de certificados de residencia, todo de forma digital, eliminando la necesidad de trámites presenciales. Por su parte, los administradores cuentan con herramientas avanzadas para gestionar los recursos de la comunidad, asegurando que la información se mantenga organizada y accesible.</w:t>
      </w:r>
    </w:p>
    <w:p w:rsidR="00000000" w:rsidDel="00000000" w:rsidP="00000000" w:rsidRDefault="00000000" w:rsidRPr="00000000" w14:paraId="0000005D">
      <w:pPr>
        <w:spacing w:after="240" w:before="240" w:lineRule="auto"/>
        <w:rPr/>
      </w:pPr>
      <w:r w:rsidDel="00000000" w:rsidR="00000000" w:rsidRPr="00000000">
        <w:rPr>
          <w:rtl w:val="0"/>
        </w:rPr>
        <w:t xml:space="preserve">A lo largo de este manual, se detalla cada funcionalidad, acompañada de una descripción clara y concisa, para garantizar que los usuarios puedan sacar el máximo provecho de la plataforma. Con una interfaz intuitiva y funcionalidades robustas, el </w:t>
      </w:r>
      <w:r w:rsidDel="00000000" w:rsidR="00000000" w:rsidRPr="00000000">
        <w:rPr>
          <w:b w:val="1"/>
          <w:rtl w:val="0"/>
        </w:rPr>
        <w:t xml:space="preserve">Sistema de Unidad Territorial</w:t>
      </w:r>
      <w:r w:rsidDel="00000000" w:rsidR="00000000" w:rsidRPr="00000000">
        <w:rPr>
          <w:rtl w:val="0"/>
        </w:rPr>
        <w:t xml:space="preserve"> se posiciona como una solución integral para la gestión comunitaria en la era digital.</w:t>
      </w:r>
    </w:p>
    <w:p w:rsidR="00000000" w:rsidDel="00000000" w:rsidP="00000000" w:rsidRDefault="00000000" w:rsidRPr="00000000" w14:paraId="0000005E">
      <w:pPr>
        <w:rPr/>
      </w:pPr>
      <w:r w:rsidDel="00000000" w:rsidR="00000000" w:rsidRPr="00000000">
        <w:br w:type="page"/>
      </w:r>
      <w:r w:rsidDel="00000000" w:rsidR="00000000" w:rsidRPr="00000000">
        <w:rPr>
          <w:rtl w:val="0"/>
        </w:rPr>
      </w:r>
    </w:p>
    <w:p w:rsidR="00000000" w:rsidDel="00000000" w:rsidP="00000000" w:rsidRDefault="00000000" w:rsidRPr="00000000" w14:paraId="0000005F">
      <w:pPr>
        <w:spacing w:after="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0">
      <w:pPr>
        <w:pStyle w:val="Heading1"/>
        <w:rPr/>
      </w:pPr>
      <w:bookmarkStart w:colFirst="0" w:colLast="0" w:name="_heading=h.35nkun2" w:id="4"/>
      <w:bookmarkEnd w:id="4"/>
      <w:r w:rsidDel="00000000" w:rsidR="00000000" w:rsidRPr="00000000">
        <w:rPr>
          <w:rtl w:val="0"/>
        </w:rPr>
        <w:t xml:space="preserve">2. Registro de usuario.</w:t>
      </w:r>
    </w:p>
    <w:p w:rsidR="00000000" w:rsidDel="00000000" w:rsidP="00000000" w:rsidRDefault="00000000" w:rsidRPr="00000000" w14:paraId="00000061">
      <w:pPr>
        <w:pStyle w:val="Heading3"/>
        <w:keepNext w:val="0"/>
        <w:spacing w:after="80" w:before="280" w:lineRule="auto"/>
        <w:jc w:val="both"/>
        <w:rPr>
          <w:rFonts w:ascii="Calibri" w:cs="Calibri" w:eastAsia="Calibri" w:hAnsi="Calibri"/>
        </w:rPr>
      </w:pPr>
      <w:bookmarkStart w:colFirst="0" w:colLast="0" w:name="_heading=h.cn6hez419w7" w:id="5"/>
      <w:bookmarkEnd w:id="5"/>
      <w:r w:rsidDel="00000000" w:rsidR="00000000" w:rsidRPr="00000000">
        <w:rPr>
          <w:rFonts w:ascii="Calibri" w:cs="Calibri" w:eastAsia="Calibri" w:hAnsi="Calibri"/>
          <w:rtl w:val="0"/>
        </w:rPr>
        <w:t xml:space="preserve">1. Página Principal</w:t>
      </w:r>
    </w:p>
    <w:p w:rsidR="00000000" w:rsidDel="00000000" w:rsidP="00000000" w:rsidRDefault="00000000" w:rsidRPr="00000000" w14:paraId="00000062">
      <w:pPr>
        <w:rPr/>
      </w:pPr>
      <w:r w:rsidDel="00000000" w:rsidR="00000000" w:rsidRPr="00000000">
        <w:rPr/>
        <w:drawing>
          <wp:inline distB="114300" distT="114300" distL="114300" distR="114300">
            <wp:extent cx="5850890" cy="2921000"/>
            <wp:effectExtent b="0" l="0" r="0" t="0"/>
            <wp:docPr id="500357474" name="image14.png"/>
            <a:graphic>
              <a:graphicData uri="http://schemas.openxmlformats.org/drawingml/2006/picture">
                <pic:pic>
                  <pic:nvPicPr>
                    <pic:cNvPr id="0" name="image14.png"/>
                    <pic:cNvPicPr preferRelativeResize="0"/>
                  </pic:nvPicPr>
                  <pic:blipFill>
                    <a:blip r:embed="rId7"/>
                    <a:srcRect b="0" l="0" r="0" t="0"/>
                    <a:stretch>
                      <a:fillRect/>
                    </a:stretch>
                  </pic:blipFill>
                  <pic:spPr>
                    <a:xfrm>
                      <a:off x="0" y="0"/>
                      <a:ext cx="585089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spacing w:after="240" w:before="240" w:lineRule="auto"/>
        <w:jc w:val="both"/>
        <w:rPr>
          <w:rFonts w:ascii="Calibri" w:cs="Calibri" w:eastAsia="Calibri" w:hAnsi="Calibri"/>
        </w:rPr>
      </w:pPr>
      <w:r w:rsidDel="00000000" w:rsidR="00000000" w:rsidRPr="00000000">
        <w:rPr>
          <w:rFonts w:ascii="Calibri" w:cs="Calibri" w:eastAsia="Calibri" w:hAnsi="Calibri"/>
          <w:rtl w:val="0"/>
        </w:rPr>
        <w:t xml:space="preserve">La página principal es el punto de inicio del sistema. Desde aquí se puede acceder al menú lateral con todas las opciones disponibles.  Si eres un nuevo usuario tendrás que obligatoriamente registrarte para poder usar la aplicación.</w:t>
      </w:r>
    </w:p>
    <w:p w:rsidR="00000000" w:rsidDel="00000000" w:rsidP="00000000" w:rsidRDefault="00000000" w:rsidRPr="00000000" w14:paraId="00000064">
      <w:pPr>
        <w:spacing w:after="240" w:before="240" w:lineRule="auto"/>
        <w:jc w:val="both"/>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019675" cy="4619625"/>
            <wp:effectExtent b="0" l="0" r="0" t="0"/>
            <wp:docPr id="500357488"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019675" cy="461962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spacing w:after="0" w:lineRule="auto"/>
        <w:jc w:val="both"/>
        <w:rPr/>
      </w:pPr>
      <w:r w:rsidDel="00000000" w:rsidR="00000000" w:rsidRPr="00000000">
        <w:rPr>
          <w:rtl w:val="0"/>
        </w:rPr>
        <w:t xml:space="preserve">En la barra lateral tendrás el siguiente menú, en el cual podrás registrarte, ingresas y rellenas los campos solicitados.</w:t>
      </w:r>
      <w:r w:rsidDel="00000000" w:rsidR="00000000" w:rsidRPr="00000000">
        <w:rPr>
          <w:rtl w:val="0"/>
        </w:rPr>
      </w:r>
    </w:p>
    <w:p w:rsidR="00000000" w:rsidDel="00000000" w:rsidP="00000000" w:rsidRDefault="00000000" w:rsidRPr="00000000" w14:paraId="00000066">
      <w:pPr>
        <w:spacing w:after="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7">
      <w:pPr>
        <w:spacing w:after="0" w:lineRule="auto"/>
        <w:jc w:val="both"/>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850890" cy="2908300"/>
            <wp:effectExtent b="0" l="0" r="0" t="0"/>
            <wp:docPr id="50035748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85089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spacing w:after="0" w:lineRule="auto"/>
        <w:jc w:val="both"/>
        <w:rPr>
          <w:rFonts w:ascii="Calibri" w:cs="Calibri" w:eastAsia="Calibri" w:hAnsi="Calibri"/>
          <w:b w:val="1"/>
        </w:rPr>
      </w:pPr>
      <w:r w:rsidDel="00000000" w:rsidR="00000000" w:rsidRPr="00000000">
        <w:rPr>
          <w:rtl w:val="0"/>
        </w:rPr>
      </w:r>
    </w:p>
    <w:p w:rsidR="00000000" w:rsidDel="00000000" w:rsidP="00000000" w:rsidRDefault="00000000" w:rsidRPr="00000000" w14:paraId="00000069">
      <w:pPr>
        <w:rPr>
          <w:rFonts w:ascii="Calibri" w:cs="Calibri" w:eastAsia="Calibri" w:hAnsi="Calibri"/>
          <w:b w:val="1"/>
        </w:rPr>
      </w:pPr>
      <w:r w:rsidDel="00000000" w:rsidR="00000000" w:rsidRPr="00000000">
        <w:rPr>
          <w:rFonts w:ascii="Calibri" w:cs="Calibri" w:eastAsia="Calibri" w:hAnsi="Calibri"/>
          <w:b w:val="1"/>
        </w:rPr>
        <w:drawing>
          <wp:inline distB="114300" distT="114300" distL="114300" distR="114300">
            <wp:extent cx="5850890" cy="2908300"/>
            <wp:effectExtent b="0" l="0" r="0" t="0"/>
            <wp:docPr id="500357475"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585089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rFonts w:ascii="Calibri" w:cs="Calibri" w:eastAsia="Calibri" w:hAnsi="Calibri"/>
        </w:rPr>
      </w:pPr>
      <w:r w:rsidDel="00000000" w:rsidR="00000000" w:rsidRPr="00000000">
        <w:rPr>
          <w:rFonts w:ascii="Calibri" w:cs="Calibri" w:eastAsia="Calibri" w:hAnsi="Calibri"/>
          <w:rtl w:val="0"/>
        </w:rPr>
        <w:t xml:space="preserve">Recuerda que tu la imagen de tu carné y un documento que acredite tu residencia son obligatorios para que el secretario o administrador acepte tu ingreso a la aplicación. Una vez completados los campos tendrás tu registro completado. Debería mostrarse en pantalla un mensaje así.</w:t>
      </w:r>
    </w:p>
    <w:p w:rsidR="00000000" w:rsidDel="00000000" w:rsidP="00000000" w:rsidRDefault="00000000" w:rsidRPr="00000000" w14:paraId="0000006B">
      <w:pPr>
        <w:rPr>
          <w:rFonts w:ascii="Calibri" w:cs="Calibri" w:eastAsia="Calibri" w:hAnsi="Calibri"/>
        </w:rPr>
      </w:pPr>
      <w:r w:rsidDel="00000000" w:rsidR="00000000" w:rsidRPr="00000000">
        <w:rPr>
          <w:rFonts w:ascii="Calibri" w:cs="Calibri" w:eastAsia="Calibri" w:hAnsi="Calibri"/>
        </w:rPr>
        <w:drawing>
          <wp:inline distB="114300" distT="114300" distL="114300" distR="114300">
            <wp:extent cx="5850890" cy="2743200"/>
            <wp:effectExtent b="0" l="0" r="0" t="0"/>
            <wp:docPr id="500357473" name="image2.png"/>
            <a:graphic>
              <a:graphicData uri="http://schemas.openxmlformats.org/drawingml/2006/picture">
                <pic:pic>
                  <pic:nvPicPr>
                    <pic:cNvPr id="0" name="image2.png"/>
                    <pic:cNvPicPr preferRelativeResize="0"/>
                  </pic:nvPicPr>
                  <pic:blipFill>
                    <a:blip r:embed="rId11"/>
                    <a:srcRect b="0" l="0" r="0" t="0"/>
                    <a:stretch>
                      <a:fillRect/>
                    </a:stretch>
                  </pic:blipFill>
                  <pic:spPr>
                    <a:xfrm>
                      <a:off x="0" y="0"/>
                      <a:ext cx="585089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rFonts w:ascii="Calibri" w:cs="Calibri" w:eastAsia="Calibri" w:hAnsi="Calibri"/>
        </w:rPr>
      </w:pPr>
      <w:r w:rsidDel="00000000" w:rsidR="00000000" w:rsidRPr="00000000">
        <w:rPr>
          <w:rFonts w:ascii="Calibri" w:cs="Calibri" w:eastAsia="Calibri" w:hAnsi="Calibri"/>
          <w:rtl w:val="0"/>
        </w:rPr>
        <w:t xml:space="preserve">El proceso para que tu cuenta sea activada puede tardar hasta 3 días hábiles, todo depende de la aprobación del secretario o administrador.</w:t>
      </w:r>
    </w:p>
    <w:p w:rsidR="00000000" w:rsidDel="00000000" w:rsidP="00000000" w:rsidRDefault="00000000" w:rsidRPr="00000000" w14:paraId="0000006D">
      <w:pPr>
        <w:rPr>
          <w:rFonts w:ascii="Calibri" w:cs="Calibri" w:eastAsia="Calibri" w:hAnsi="Calibri"/>
        </w:rPr>
      </w:pPr>
      <w:r w:rsidDel="00000000" w:rsidR="00000000" w:rsidRPr="00000000">
        <w:rPr>
          <w:rtl w:val="0"/>
        </w:rPr>
      </w:r>
    </w:p>
    <w:p w:rsidR="00000000" w:rsidDel="00000000" w:rsidP="00000000" w:rsidRDefault="00000000" w:rsidRPr="00000000" w14:paraId="0000006E">
      <w:pPr>
        <w:rPr>
          <w:rFonts w:ascii="Calibri" w:cs="Calibri" w:eastAsia="Calibri" w:hAnsi="Calibri"/>
        </w:rPr>
      </w:pPr>
      <w:r w:rsidDel="00000000" w:rsidR="00000000" w:rsidRPr="00000000">
        <w:rPr>
          <w:rtl w:val="0"/>
        </w:rPr>
      </w:r>
    </w:p>
    <w:p w:rsidR="00000000" w:rsidDel="00000000" w:rsidP="00000000" w:rsidRDefault="00000000" w:rsidRPr="00000000" w14:paraId="0000006F">
      <w:pPr>
        <w:rPr>
          <w:rFonts w:ascii="Calibri" w:cs="Calibri" w:eastAsia="Calibri" w:hAnsi="Calibri"/>
        </w:rPr>
      </w:pPr>
      <w:r w:rsidDel="00000000" w:rsidR="00000000" w:rsidRPr="00000000">
        <w:rPr>
          <w:rtl w:val="0"/>
        </w:rPr>
      </w:r>
    </w:p>
    <w:p w:rsidR="00000000" w:rsidDel="00000000" w:rsidP="00000000" w:rsidRDefault="00000000" w:rsidRPr="00000000" w14:paraId="00000070">
      <w:pPr>
        <w:rPr>
          <w:rFonts w:ascii="Calibri" w:cs="Calibri" w:eastAsia="Calibri" w:hAnsi="Calibri"/>
        </w:rPr>
      </w:pPr>
      <w:r w:rsidDel="00000000" w:rsidR="00000000" w:rsidRPr="00000000">
        <w:rPr>
          <w:rtl w:val="0"/>
        </w:rPr>
      </w:r>
    </w:p>
    <w:p w:rsidR="00000000" w:rsidDel="00000000" w:rsidP="00000000" w:rsidRDefault="00000000" w:rsidRPr="00000000" w14:paraId="00000071">
      <w:pPr>
        <w:rPr>
          <w:rFonts w:ascii="Calibri" w:cs="Calibri" w:eastAsia="Calibri" w:hAnsi="Calibri"/>
        </w:rPr>
      </w:pPr>
      <w:r w:rsidDel="00000000" w:rsidR="00000000" w:rsidRPr="00000000">
        <w:rPr>
          <w:rtl w:val="0"/>
        </w:rPr>
      </w:r>
    </w:p>
    <w:p w:rsidR="00000000" w:rsidDel="00000000" w:rsidP="00000000" w:rsidRDefault="00000000" w:rsidRPr="00000000" w14:paraId="00000072">
      <w:pPr>
        <w:rPr>
          <w:rFonts w:ascii="Calibri" w:cs="Calibri" w:eastAsia="Calibri" w:hAnsi="Calibri"/>
        </w:rPr>
      </w:pPr>
      <w:r w:rsidDel="00000000" w:rsidR="00000000" w:rsidRPr="00000000">
        <w:rPr>
          <w:rtl w:val="0"/>
        </w:rPr>
      </w:r>
    </w:p>
    <w:p w:rsidR="00000000" w:rsidDel="00000000" w:rsidP="00000000" w:rsidRDefault="00000000" w:rsidRPr="00000000" w14:paraId="00000073">
      <w:pPr>
        <w:rPr>
          <w:rFonts w:ascii="Calibri" w:cs="Calibri" w:eastAsia="Calibri" w:hAnsi="Calibri"/>
        </w:rPr>
      </w:pPr>
      <w:r w:rsidDel="00000000" w:rsidR="00000000" w:rsidRPr="00000000">
        <w:rPr>
          <w:rtl w:val="0"/>
        </w:rPr>
      </w:r>
    </w:p>
    <w:p w:rsidR="00000000" w:rsidDel="00000000" w:rsidP="00000000" w:rsidRDefault="00000000" w:rsidRPr="00000000" w14:paraId="00000074">
      <w:pPr>
        <w:rPr>
          <w:rFonts w:ascii="Calibri" w:cs="Calibri" w:eastAsia="Calibri" w:hAnsi="Calibri"/>
        </w:rPr>
      </w:pPr>
      <w:r w:rsidDel="00000000" w:rsidR="00000000" w:rsidRPr="00000000">
        <w:rPr>
          <w:rtl w:val="0"/>
        </w:rPr>
      </w:r>
    </w:p>
    <w:p w:rsidR="00000000" w:rsidDel="00000000" w:rsidP="00000000" w:rsidRDefault="00000000" w:rsidRPr="00000000" w14:paraId="00000075">
      <w:pPr>
        <w:rPr>
          <w:rFonts w:ascii="Calibri" w:cs="Calibri" w:eastAsia="Calibri" w:hAnsi="Calibri"/>
        </w:rPr>
      </w:pPr>
      <w:r w:rsidDel="00000000" w:rsidR="00000000" w:rsidRPr="00000000">
        <w:rPr>
          <w:rtl w:val="0"/>
        </w:rPr>
      </w:r>
    </w:p>
    <w:p w:rsidR="00000000" w:rsidDel="00000000" w:rsidP="00000000" w:rsidRDefault="00000000" w:rsidRPr="00000000" w14:paraId="00000076">
      <w:pPr>
        <w:rPr>
          <w:rFonts w:ascii="Calibri" w:cs="Calibri" w:eastAsia="Calibri" w:hAnsi="Calibri"/>
        </w:rPr>
      </w:pPr>
      <w:r w:rsidDel="00000000" w:rsidR="00000000" w:rsidRPr="00000000">
        <w:rPr>
          <w:rtl w:val="0"/>
        </w:rPr>
      </w:r>
    </w:p>
    <w:p w:rsidR="00000000" w:rsidDel="00000000" w:rsidP="00000000" w:rsidRDefault="00000000" w:rsidRPr="00000000" w14:paraId="00000077">
      <w:pPr>
        <w:rPr>
          <w:rFonts w:ascii="Calibri" w:cs="Calibri" w:eastAsia="Calibri" w:hAnsi="Calibri"/>
        </w:rPr>
      </w:pPr>
      <w:r w:rsidDel="00000000" w:rsidR="00000000" w:rsidRPr="00000000">
        <w:rPr>
          <w:rtl w:val="0"/>
        </w:rPr>
      </w:r>
    </w:p>
    <w:p w:rsidR="00000000" w:rsidDel="00000000" w:rsidP="00000000" w:rsidRDefault="00000000" w:rsidRPr="00000000" w14:paraId="00000078">
      <w:pPr>
        <w:rPr>
          <w:rFonts w:ascii="Calibri" w:cs="Calibri" w:eastAsia="Calibri" w:hAnsi="Calibri"/>
        </w:rPr>
      </w:pPr>
      <w:r w:rsidDel="00000000" w:rsidR="00000000" w:rsidRPr="00000000">
        <w:rPr>
          <w:rtl w:val="0"/>
        </w:rPr>
      </w:r>
    </w:p>
    <w:p w:rsidR="00000000" w:rsidDel="00000000" w:rsidP="00000000" w:rsidRDefault="00000000" w:rsidRPr="00000000" w14:paraId="00000079">
      <w:pPr>
        <w:rPr>
          <w:rFonts w:ascii="Calibri" w:cs="Calibri" w:eastAsia="Calibri" w:hAnsi="Calibri"/>
        </w:rPr>
      </w:pPr>
      <w:r w:rsidDel="00000000" w:rsidR="00000000" w:rsidRPr="00000000">
        <w:rPr>
          <w:rtl w:val="0"/>
        </w:rPr>
      </w:r>
    </w:p>
    <w:p w:rsidR="00000000" w:rsidDel="00000000" w:rsidP="00000000" w:rsidRDefault="00000000" w:rsidRPr="00000000" w14:paraId="0000007A">
      <w:pPr>
        <w:rPr>
          <w:rFonts w:ascii="Calibri" w:cs="Calibri" w:eastAsia="Calibri" w:hAnsi="Calibri"/>
        </w:rPr>
      </w:pPr>
      <w:r w:rsidDel="00000000" w:rsidR="00000000" w:rsidRPr="00000000">
        <w:rPr>
          <w:rtl w:val="0"/>
        </w:rPr>
      </w:r>
    </w:p>
    <w:p w:rsidR="00000000" w:rsidDel="00000000" w:rsidP="00000000" w:rsidRDefault="00000000" w:rsidRPr="00000000" w14:paraId="0000007B">
      <w:pPr>
        <w:pStyle w:val="Heading1"/>
        <w:rPr/>
      </w:pPr>
      <w:bookmarkStart w:colFirst="0" w:colLast="0" w:name="_heading=h.oio5p2efuoo6" w:id="6"/>
      <w:bookmarkEnd w:id="6"/>
      <w:r w:rsidDel="00000000" w:rsidR="00000000" w:rsidRPr="00000000">
        <w:rPr>
          <w:rtl w:val="0"/>
        </w:rPr>
        <w:t xml:space="preserve">3. Manejo de la aplicación de usuario.</w:t>
      </w:r>
    </w:p>
    <w:p w:rsidR="00000000" w:rsidDel="00000000" w:rsidP="00000000" w:rsidRDefault="00000000" w:rsidRPr="00000000" w14:paraId="0000007C">
      <w:pPr>
        <w:rPr/>
      </w:pPr>
      <w:r w:rsidDel="00000000" w:rsidR="00000000" w:rsidRPr="00000000">
        <w:rPr/>
        <w:drawing>
          <wp:inline distB="114300" distT="114300" distL="114300" distR="114300">
            <wp:extent cx="5850890" cy="2908300"/>
            <wp:effectExtent b="0" l="0" r="0" t="0"/>
            <wp:docPr id="500357470"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85089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Cuando el secretario de tu junta de vecinos o administrador hayan aceptado tu registro, tendrás acceso a la aplicación con tu rol de usuario, en la cual podrás acceder a los distintos módulos.</w:t>
      </w:r>
    </w:p>
    <w:p w:rsidR="00000000" w:rsidDel="00000000" w:rsidP="00000000" w:rsidRDefault="00000000" w:rsidRPr="00000000" w14:paraId="0000007E">
      <w:pPr>
        <w:rPr/>
      </w:pPr>
      <w:r w:rsidDel="00000000" w:rsidR="00000000" w:rsidRPr="00000000">
        <w:rPr/>
        <w:drawing>
          <wp:inline distB="114300" distT="114300" distL="114300" distR="114300">
            <wp:extent cx="5019675" cy="5753100"/>
            <wp:effectExtent b="0" l="0" r="0" t="0"/>
            <wp:docPr id="500357489" name="image19.png"/>
            <a:graphic>
              <a:graphicData uri="http://schemas.openxmlformats.org/drawingml/2006/picture">
                <pic:pic>
                  <pic:nvPicPr>
                    <pic:cNvPr id="0" name="image19.png"/>
                    <pic:cNvPicPr preferRelativeResize="0"/>
                  </pic:nvPicPr>
                  <pic:blipFill>
                    <a:blip r:embed="rId13"/>
                    <a:srcRect b="0" l="0" r="0" t="0"/>
                    <a:stretch>
                      <a:fillRect/>
                    </a:stretch>
                  </pic:blipFill>
                  <pic:spPr>
                    <a:xfrm>
                      <a:off x="0" y="0"/>
                      <a:ext cx="5019675"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Tales como noticias, espacios públicos, actividades, proyectos y solicitar tu certificado de residencia.</w:t>
      </w:r>
    </w:p>
    <w:p w:rsidR="00000000" w:rsidDel="00000000" w:rsidP="00000000" w:rsidRDefault="00000000" w:rsidRPr="00000000" w14:paraId="00000080">
      <w:pPr>
        <w:rPr/>
      </w:pPr>
      <w:r w:rsidDel="00000000" w:rsidR="00000000" w:rsidRPr="00000000">
        <w:rPr/>
        <w:drawing>
          <wp:inline distB="114300" distT="114300" distL="114300" distR="114300">
            <wp:extent cx="5850890" cy="2159000"/>
            <wp:effectExtent b="0" l="0" r="0" t="0"/>
            <wp:docPr id="500357471"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85089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El primer modulo son las noticias, las cuales te mantienen actualizado sobre tu entorno vecinal y sobre tu comuna, en la imagen se puede apreciar un botón destacado donde puede ver el detalle de la noticia.</w:t>
      </w:r>
    </w:p>
    <w:p w:rsidR="00000000" w:rsidDel="00000000" w:rsidP="00000000" w:rsidRDefault="00000000" w:rsidRPr="00000000" w14:paraId="00000082">
      <w:pPr>
        <w:rPr/>
      </w:pPr>
      <w:r w:rsidDel="00000000" w:rsidR="00000000" w:rsidRPr="00000000">
        <w:rPr/>
        <w:drawing>
          <wp:inline distB="114300" distT="114300" distL="114300" distR="114300">
            <wp:extent cx="5850890" cy="3149600"/>
            <wp:effectExtent b="0" l="0" r="0" t="0"/>
            <wp:docPr id="500357485" name="image17.png"/>
            <a:graphic>
              <a:graphicData uri="http://schemas.openxmlformats.org/drawingml/2006/picture">
                <pic:pic>
                  <pic:nvPicPr>
                    <pic:cNvPr id="0" name="image17.png"/>
                    <pic:cNvPicPr preferRelativeResize="0"/>
                  </pic:nvPicPr>
                  <pic:blipFill>
                    <a:blip r:embed="rId15"/>
                    <a:srcRect b="0" l="0" r="0" t="0"/>
                    <a:stretch>
                      <a:fillRect/>
                    </a:stretch>
                  </pic:blipFill>
                  <pic:spPr>
                    <a:xfrm>
                      <a:off x="0" y="0"/>
                      <a:ext cx="585089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t xml:space="preserve">Se puede apreciar el detalle como se mencionó anteriormente y puedes volver a la pantalla anterior.</w:t>
      </w:r>
    </w:p>
    <w:p w:rsidR="00000000" w:rsidDel="00000000" w:rsidP="00000000" w:rsidRDefault="00000000" w:rsidRPr="00000000" w14:paraId="00000084">
      <w:pPr>
        <w:rPr/>
      </w:pPr>
      <w:r w:rsidDel="00000000" w:rsidR="00000000" w:rsidRPr="00000000">
        <w:rPr/>
        <w:drawing>
          <wp:inline distB="114300" distT="114300" distL="114300" distR="114300">
            <wp:extent cx="5850890" cy="2209800"/>
            <wp:effectExtent b="0" l="0" r="0" t="0"/>
            <wp:docPr id="500357490"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85089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t xml:space="preserve">Luego de las noticias tienes el modulo de espacios públicos, donde podrás ver los espacios disponibles para poder solicitar como una sede de junta de vecinos como se puede apreciar en la imagen. Al solicitar verás la siguiente pantalla.</w:t>
      </w:r>
    </w:p>
    <w:p w:rsidR="00000000" w:rsidDel="00000000" w:rsidP="00000000" w:rsidRDefault="00000000" w:rsidRPr="00000000" w14:paraId="00000086">
      <w:pPr>
        <w:rPr/>
      </w:pPr>
      <w:r w:rsidDel="00000000" w:rsidR="00000000" w:rsidRPr="00000000">
        <w:rPr/>
        <w:drawing>
          <wp:inline distB="114300" distT="114300" distL="114300" distR="114300">
            <wp:extent cx="5850890" cy="2921000"/>
            <wp:effectExtent b="0" l="0" r="0" t="0"/>
            <wp:docPr id="500357486" name="image20.png"/>
            <a:graphic>
              <a:graphicData uri="http://schemas.openxmlformats.org/drawingml/2006/picture">
                <pic:pic>
                  <pic:nvPicPr>
                    <pic:cNvPr id="0" name="image20.png"/>
                    <pic:cNvPicPr preferRelativeResize="0"/>
                  </pic:nvPicPr>
                  <pic:blipFill>
                    <a:blip r:embed="rId17"/>
                    <a:srcRect b="0" l="0" r="0" t="0"/>
                    <a:stretch>
                      <a:fillRect/>
                    </a:stretch>
                  </pic:blipFill>
                  <pic:spPr>
                    <a:xfrm>
                      <a:off x="0" y="0"/>
                      <a:ext cx="585089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rtl w:val="0"/>
        </w:rPr>
        <w:t xml:space="preserve">En la cual deberás rellenar los campos para hacer la solicitud del espacio público, donde deberás ingresar una fecha que sea superior a la actual, una hora de inicio y una de fin.</w:t>
      </w:r>
    </w:p>
    <w:p w:rsidR="00000000" w:rsidDel="00000000" w:rsidP="00000000" w:rsidRDefault="00000000" w:rsidRPr="00000000" w14:paraId="00000088">
      <w:pPr>
        <w:rPr/>
      </w:pPr>
      <w:r w:rsidDel="00000000" w:rsidR="00000000" w:rsidRPr="00000000">
        <w:rPr/>
        <w:drawing>
          <wp:inline distB="114300" distT="114300" distL="114300" distR="114300">
            <wp:extent cx="5850890" cy="4000500"/>
            <wp:effectExtent b="0" l="0" r="0" t="0"/>
            <wp:docPr id="500357484"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585089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Si intentas ingresar una fecha y hora que está en ocupación no te dejará solicitar el espacio público, tendrás que agendar para otro día que esté disponible.</w:t>
      </w:r>
    </w:p>
    <w:p w:rsidR="00000000" w:rsidDel="00000000" w:rsidP="00000000" w:rsidRDefault="00000000" w:rsidRPr="00000000" w14:paraId="0000008A">
      <w:pPr>
        <w:rPr/>
      </w:pPr>
      <w:r w:rsidDel="00000000" w:rsidR="00000000" w:rsidRPr="00000000">
        <w:rPr/>
        <w:drawing>
          <wp:inline distB="114300" distT="114300" distL="114300" distR="114300">
            <wp:extent cx="5850890" cy="4025900"/>
            <wp:effectExtent b="0" l="0" r="0" t="0"/>
            <wp:docPr id="50035748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85089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t xml:space="preserve">Así se verá cuando esté disponible una fecha, pulsando el botón postular que está destacado se hará efectiva tu reserva.</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5850890" cy="2895600"/>
            <wp:effectExtent b="0" l="0" r="0" t="0"/>
            <wp:docPr id="500357479" name="image3.png"/>
            <a:graphic>
              <a:graphicData uri="http://schemas.openxmlformats.org/drawingml/2006/picture">
                <pic:pic>
                  <pic:nvPicPr>
                    <pic:cNvPr id="0" name="image3.png"/>
                    <pic:cNvPicPr preferRelativeResize="0"/>
                  </pic:nvPicPr>
                  <pic:blipFill>
                    <a:blip r:embed="rId20"/>
                    <a:srcRect b="0" l="0" r="0" t="0"/>
                    <a:stretch>
                      <a:fillRect/>
                    </a:stretch>
                  </pic:blipFill>
                  <pic:spPr>
                    <a:xfrm>
                      <a:off x="0" y="0"/>
                      <a:ext cx="585089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t xml:space="preserve">A continuación se verá la postulación a las actividades o eventos, cuando ingresas al módulo de actividades, tendrás una lista de eventos y actividades, pulsando el botón destacado en la imagen, podrás postular, a continuación se verá más a detalle el funcionamiento.</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drawing>
          <wp:inline distB="114300" distT="114300" distL="114300" distR="114300">
            <wp:extent cx="5850890" cy="4025900"/>
            <wp:effectExtent b="0" l="0" r="0" t="0"/>
            <wp:docPr id="500357481" name="image7.png"/>
            <a:graphic>
              <a:graphicData uri="http://schemas.openxmlformats.org/drawingml/2006/picture">
                <pic:pic>
                  <pic:nvPicPr>
                    <pic:cNvPr id="0" name="image7.png"/>
                    <pic:cNvPicPr preferRelativeResize="0"/>
                  </pic:nvPicPr>
                  <pic:blipFill>
                    <a:blip r:embed="rId21"/>
                    <a:srcRect b="0" l="0" r="0" t="0"/>
                    <a:stretch>
                      <a:fillRect/>
                    </a:stretch>
                  </pic:blipFill>
                  <pic:spPr>
                    <a:xfrm>
                      <a:off x="0" y="0"/>
                      <a:ext cx="585089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Una vez que pulses el botón tendrás la siguiente pantalla, donde tendrás el detalle del evento y la solicitud donde podrás postularte tu o dos más invitados.</w:t>
      </w:r>
    </w:p>
    <w:p w:rsidR="00000000" w:rsidDel="00000000" w:rsidP="00000000" w:rsidRDefault="00000000" w:rsidRPr="00000000" w14:paraId="00000092">
      <w:pPr>
        <w:rPr/>
      </w:pPr>
      <w:r w:rsidDel="00000000" w:rsidR="00000000" w:rsidRPr="00000000">
        <w:rPr/>
        <w:drawing>
          <wp:inline distB="114300" distT="114300" distL="114300" distR="114300">
            <wp:extent cx="5210175" cy="3400425"/>
            <wp:effectExtent b="0" l="0" r="0" t="0"/>
            <wp:docPr id="500357472" name="image4.png"/>
            <a:graphic>
              <a:graphicData uri="http://schemas.openxmlformats.org/drawingml/2006/picture">
                <pic:pic>
                  <pic:nvPicPr>
                    <pic:cNvPr id="0" name="image4.png"/>
                    <pic:cNvPicPr preferRelativeResize="0"/>
                  </pic:nvPicPr>
                  <pic:blipFill>
                    <a:blip r:embed="rId22"/>
                    <a:srcRect b="0" l="0" r="0" t="0"/>
                    <a:stretch>
                      <a:fillRect/>
                    </a:stretch>
                  </pic:blipFill>
                  <pic:spPr>
                    <a:xfrm>
                      <a:off x="0" y="0"/>
                      <a:ext cx="5210175" cy="3400425"/>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t xml:space="preserve">Así se verá cuando selecciones la cantidad de invitados.</w:t>
      </w:r>
    </w:p>
    <w:p w:rsidR="00000000" w:rsidDel="00000000" w:rsidP="00000000" w:rsidRDefault="00000000" w:rsidRPr="00000000" w14:paraId="00000094">
      <w:pPr>
        <w:rPr/>
      </w:pPr>
      <w:r w:rsidDel="00000000" w:rsidR="00000000" w:rsidRPr="00000000">
        <w:rPr/>
        <w:drawing>
          <wp:inline distB="114300" distT="114300" distL="114300" distR="114300">
            <wp:extent cx="5850890" cy="4051300"/>
            <wp:effectExtent b="0" l="0" r="0" t="0"/>
            <wp:docPr id="500357491" name="image22.png"/>
            <a:graphic>
              <a:graphicData uri="http://schemas.openxmlformats.org/drawingml/2006/picture">
                <pic:pic>
                  <pic:nvPicPr>
                    <pic:cNvPr id="0" name="image22.png"/>
                    <pic:cNvPicPr preferRelativeResize="0"/>
                  </pic:nvPicPr>
                  <pic:blipFill>
                    <a:blip r:embed="rId23"/>
                    <a:srcRect b="0" l="0" r="0" t="0"/>
                    <a:stretch>
                      <a:fillRect/>
                    </a:stretch>
                  </pic:blipFill>
                  <pic:spPr>
                    <a:xfrm>
                      <a:off x="0" y="0"/>
                      <a:ext cx="585089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Para luego continuar con la postulación.</w:t>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drawing>
          <wp:inline distB="114300" distT="114300" distL="114300" distR="114300">
            <wp:extent cx="5850890" cy="2501900"/>
            <wp:effectExtent b="0" l="0" r="0" t="0"/>
            <wp:docPr id="500357480" name="image9.png"/>
            <a:graphic>
              <a:graphicData uri="http://schemas.openxmlformats.org/drawingml/2006/picture">
                <pic:pic>
                  <pic:nvPicPr>
                    <pic:cNvPr id="0" name="image9.png"/>
                    <pic:cNvPicPr preferRelativeResize="0"/>
                  </pic:nvPicPr>
                  <pic:blipFill>
                    <a:blip r:embed="rId24"/>
                    <a:srcRect b="0" l="0" r="0" t="0"/>
                    <a:stretch>
                      <a:fillRect/>
                    </a:stretch>
                  </pic:blipFill>
                  <pic:spPr>
                    <a:xfrm>
                      <a:off x="0" y="0"/>
                      <a:ext cx="585089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pPr>
      <w:r w:rsidDel="00000000" w:rsidR="00000000" w:rsidRPr="00000000">
        <w:rPr>
          <w:rtl w:val="0"/>
        </w:rPr>
        <w:t xml:space="preserve">El siguiente módulo es el de proyectos vecinales, donde tendrás el listado de proyectos, pulsando el botón destacado podrás acceder al detalle del proyecto y postular.</w:t>
      </w:r>
    </w:p>
    <w:p w:rsidR="00000000" w:rsidDel="00000000" w:rsidP="00000000" w:rsidRDefault="00000000" w:rsidRPr="00000000" w14:paraId="0000009B">
      <w:pPr>
        <w:rPr/>
      </w:pPr>
      <w:r w:rsidDel="00000000" w:rsidR="00000000" w:rsidRPr="00000000">
        <w:rPr/>
        <w:drawing>
          <wp:inline distB="114300" distT="114300" distL="114300" distR="114300">
            <wp:extent cx="5850890" cy="2908300"/>
            <wp:effectExtent b="0" l="0" r="0" t="0"/>
            <wp:docPr id="500357477"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85089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pPr>
      <w:r w:rsidDel="00000000" w:rsidR="00000000" w:rsidRPr="00000000">
        <w:rPr>
          <w:rtl w:val="0"/>
        </w:rPr>
        <w:t xml:space="preserve">Esta es la vista para poder postular, debes ingresar los documentos solicitados para poder postular al proyecto.</w:t>
      </w:r>
    </w:p>
    <w:p w:rsidR="00000000" w:rsidDel="00000000" w:rsidP="00000000" w:rsidRDefault="00000000" w:rsidRPr="00000000" w14:paraId="0000009D">
      <w:pPr>
        <w:rPr/>
      </w:pPr>
      <w:r w:rsidDel="00000000" w:rsidR="00000000" w:rsidRPr="00000000">
        <w:rPr/>
        <w:drawing>
          <wp:inline distB="114300" distT="114300" distL="114300" distR="114300">
            <wp:extent cx="5850890" cy="4025900"/>
            <wp:effectExtent b="0" l="0" r="0" t="0"/>
            <wp:docPr id="500357478" name="image15.png"/>
            <a:graphic>
              <a:graphicData uri="http://schemas.openxmlformats.org/drawingml/2006/picture">
                <pic:pic>
                  <pic:nvPicPr>
                    <pic:cNvPr id="0" name="image15.png"/>
                    <pic:cNvPicPr preferRelativeResize="0"/>
                  </pic:nvPicPr>
                  <pic:blipFill>
                    <a:blip r:embed="rId26"/>
                    <a:srcRect b="0" l="0" r="0" t="0"/>
                    <a:stretch>
                      <a:fillRect/>
                    </a:stretch>
                  </pic:blipFill>
                  <pic:spPr>
                    <a:xfrm>
                      <a:off x="0" y="0"/>
                      <a:ext cx="5850890" cy="40259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Una vez que ingreses los documentos solicitados podrás realizar la postulación, para que puedan aprobar o desestimar tu postulación.</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850890" cy="2908300"/>
            <wp:effectExtent b="0" l="0" r="0" t="0"/>
            <wp:docPr id="500357469" name="image1.png"/>
            <a:graphic>
              <a:graphicData uri="http://schemas.openxmlformats.org/drawingml/2006/picture">
                <pic:pic>
                  <pic:nvPicPr>
                    <pic:cNvPr id="0" name="image1.png"/>
                    <pic:cNvPicPr preferRelativeResize="0"/>
                  </pic:nvPicPr>
                  <pic:blipFill>
                    <a:blip r:embed="rId27"/>
                    <a:srcRect b="0" l="0" r="0" t="0"/>
                    <a:stretch>
                      <a:fillRect/>
                    </a:stretch>
                  </pic:blipFill>
                  <pic:spPr>
                    <a:xfrm>
                      <a:off x="0" y="0"/>
                      <a:ext cx="585089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A continuación tienes la vista para solicitar tu certificado de residencia, la cual te redirige al módulo de pago, que es MercadoPago.</w:t>
      </w:r>
    </w:p>
    <w:p w:rsidR="00000000" w:rsidDel="00000000" w:rsidP="00000000" w:rsidRDefault="00000000" w:rsidRPr="00000000" w14:paraId="000000A2">
      <w:pPr>
        <w:rPr/>
      </w:pPr>
      <w:r w:rsidDel="00000000" w:rsidR="00000000" w:rsidRPr="00000000">
        <w:rPr/>
        <w:drawing>
          <wp:inline distB="114300" distT="114300" distL="114300" distR="114300">
            <wp:extent cx="5850890" cy="2895600"/>
            <wp:effectExtent b="0" l="0" r="0" t="0"/>
            <wp:docPr id="500357476"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585089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rFonts w:ascii="Calibri" w:cs="Calibri" w:eastAsia="Calibri" w:hAnsi="Calibri"/>
        </w:rPr>
      </w:pPr>
      <w:r w:rsidDel="00000000" w:rsidR="00000000" w:rsidRPr="00000000">
        <w:rPr>
          <w:rtl w:val="0"/>
        </w:rPr>
        <w:t xml:space="preserve">Y para finalizar tienes el módulo de Perfil, donde podrás revisar tus postulaciones a espacios publicos, actividades y proyectos vecinales, también encontrarás tu información personal como nombre, rut, correo y el estado de tu perfil.</w:t>
      </w:r>
      <w:r w:rsidDel="00000000" w:rsidR="00000000" w:rsidRPr="00000000">
        <w:rPr>
          <w:rtl w:val="0"/>
        </w:rPr>
      </w:r>
    </w:p>
    <w:p w:rsidR="00000000" w:rsidDel="00000000" w:rsidP="00000000" w:rsidRDefault="00000000" w:rsidRPr="00000000" w14:paraId="000000A4">
      <w:pPr>
        <w:rPr>
          <w:rFonts w:ascii="Calibri" w:cs="Calibri" w:eastAsia="Calibri" w:hAnsi="Calibri"/>
        </w:rPr>
      </w:pPr>
      <w:r w:rsidDel="00000000" w:rsidR="00000000" w:rsidRPr="00000000">
        <w:rPr>
          <w:rtl w:val="0"/>
        </w:rPr>
      </w:r>
    </w:p>
    <w:p w:rsidR="00000000" w:rsidDel="00000000" w:rsidP="00000000" w:rsidRDefault="00000000" w:rsidRPr="00000000" w14:paraId="000000A5">
      <w:pPr>
        <w:spacing w:after="280" w:before="280" w:line="240" w:lineRule="auto"/>
        <w:ind w:left="72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6">
      <w:pPr>
        <w:pStyle w:val="Heading1"/>
        <w:rPr/>
      </w:pPr>
      <w:bookmarkStart w:colFirst="0" w:colLast="0" w:name="_heading=h.ihv636" w:id="7"/>
      <w:bookmarkEnd w:id="7"/>
      <w:r w:rsidDel="00000000" w:rsidR="00000000" w:rsidRPr="00000000">
        <w:rPr>
          <w:rtl w:val="0"/>
        </w:rPr>
        <w:t xml:space="preserve">5. Conclusión</w:t>
      </w:r>
    </w:p>
    <w:p w:rsidR="00000000" w:rsidDel="00000000" w:rsidP="00000000" w:rsidRDefault="00000000" w:rsidRPr="00000000" w14:paraId="000000A7">
      <w:pPr>
        <w:spacing w:after="240" w:before="240" w:lineRule="auto"/>
        <w:rPr/>
      </w:pPr>
      <w:r w:rsidDel="00000000" w:rsidR="00000000" w:rsidRPr="00000000">
        <w:rPr>
          <w:rtl w:val="0"/>
        </w:rPr>
        <w:t xml:space="preserve">El </w:t>
      </w:r>
      <w:r w:rsidDel="00000000" w:rsidR="00000000" w:rsidRPr="00000000">
        <w:rPr>
          <w:b w:val="1"/>
          <w:rtl w:val="0"/>
        </w:rPr>
        <w:t xml:space="preserve">Sistema de Unidad Territorial</w:t>
      </w:r>
      <w:r w:rsidDel="00000000" w:rsidR="00000000" w:rsidRPr="00000000">
        <w:rPr>
          <w:rtl w:val="0"/>
        </w:rPr>
        <w:t xml:space="preserve"> ha sido diseñado como una solución integral que busca resolver los retos actuales de las comunidades en cuanto a organización, participación ciudadana y administración de recursos. Este sistema no solo facilita la comunicación entre los ciudadanos y sus juntas de vecinos, sino que también impulsa la transparencia y la eficiencia en los procesos administrativos.</w:t>
      </w:r>
    </w:p>
    <w:p w:rsidR="00000000" w:rsidDel="00000000" w:rsidP="00000000" w:rsidRDefault="00000000" w:rsidRPr="00000000" w14:paraId="000000A8">
      <w:pPr>
        <w:spacing w:after="240" w:before="240" w:lineRule="auto"/>
        <w:rPr/>
      </w:pPr>
      <w:r w:rsidDel="00000000" w:rsidR="00000000" w:rsidRPr="00000000">
        <w:rPr>
          <w:rtl w:val="0"/>
        </w:rPr>
        <w:t xml:space="preserve">Gracias a la digitalización de trámites como la postulación a proyectos, la solicitud de certificados y la reserva de espacios públicos, los usuarios pueden realizar sus actividades de forma rápida, sencilla y sin necesidad de desplazamientos innecesarios. Asimismo, los administradores cuentan con un conjunto de herramientas robustas que les permiten gestionar y supervisar cada aspecto de la comunidad de manera eficiente.</w:t>
      </w:r>
    </w:p>
    <w:p w:rsidR="00000000" w:rsidDel="00000000" w:rsidP="00000000" w:rsidRDefault="00000000" w:rsidRPr="00000000" w14:paraId="000000A9">
      <w:pPr>
        <w:spacing w:after="240" w:before="240" w:lineRule="auto"/>
        <w:rPr/>
      </w:pPr>
      <w:r w:rsidDel="00000000" w:rsidR="00000000" w:rsidRPr="00000000">
        <w:rPr>
          <w:rtl w:val="0"/>
        </w:rPr>
        <w:t xml:space="preserve">Este manual ha sido elaborado con el objetivo de proporcionar una guía clara y práctica para todos los usuarios del sistema, asegurando que puedan aprovechar al máximo sus funcionalidades. Ya sea para usuarios registrados o administradores, el sistema ha sido diseñado pensando en la simplicidad y en la facilidad de uso, permitiendo que cualquier persona, independientemente de su nivel de conocimiento técnico, pueda utilizarlo sin complicaciones.</w:t>
      </w:r>
    </w:p>
    <w:p w:rsidR="00000000" w:rsidDel="00000000" w:rsidP="00000000" w:rsidRDefault="00000000" w:rsidRPr="00000000" w14:paraId="000000AA">
      <w:pPr>
        <w:spacing w:after="240" w:before="240" w:lineRule="auto"/>
        <w:rPr/>
      </w:pPr>
      <w:r w:rsidDel="00000000" w:rsidR="00000000" w:rsidRPr="00000000">
        <w:rPr>
          <w:rtl w:val="0"/>
        </w:rPr>
        <w:t xml:space="preserve">En conclusión, el </w:t>
      </w:r>
      <w:r w:rsidDel="00000000" w:rsidR="00000000" w:rsidRPr="00000000">
        <w:rPr>
          <w:b w:val="1"/>
          <w:rtl w:val="0"/>
        </w:rPr>
        <w:t xml:space="preserve">Sistema de Unidad Territorial</w:t>
      </w:r>
      <w:r w:rsidDel="00000000" w:rsidR="00000000" w:rsidRPr="00000000">
        <w:rPr>
          <w:rtl w:val="0"/>
        </w:rPr>
        <w:t xml:space="preserve"> no solo es una herramienta tecnológica, sino un puente hacia una comunidad más conectada, organizada y comprometida con su desarrollo. Invitamos a todos los usuarios a explorar sus funcionalidades y a ser parte activa de este cambio, promoviendo la cohesión y el progreso en sus comunidades locales.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spacing w:after="0" w:lineRule="auto"/>
        <w:jc w:val="both"/>
        <w:rPr>
          <w:rFonts w:ascii="Calibri" w:cs="Calibri" w:eastAsia="Calibri" w:hAnsi="Calibri"/>
        </w:rPr>
      </w:pPr>
      <w:r w:rsidDel="00000000" w:rsidR="00000000" w:rsidRPr="00000000">
        <w:rPr>
          <w:rtl w:val="0"/>
        </w:rPr>
      </w:r>
    </w:p>
    <w:sectPr>
      <w:headerReference r:id="rId29" w:type="default"/>
      <w:footerReference r:id="rId30" w:type="default"/>
      <w:pgSz w:h="15840" w:w="12240" w:orient="portrait"/>
      <w:pgMar w:bottom="1418" w:top="1985" w:left="1701" w:right="1325" w:header="709" w:footer="709"/>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mbria"/>
  <w:font w:name="Calibri"/>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B1">
    <w:pPr>
      <w:pBdr>
        <w:top w:space="0" w:sz="0" w:val="nil"/>
        <w:left w:space="0" w:sz="0" w:val="nil"/>
        <w:bottom w:space="0" w:sz="0" w:val="nil"/>
        <w:right w:space="0" w:sz="0" w:val="nil"/>
        <w:between w:space="0" w:sz="0" w:val="nil"/>
      </w:pBdr>
      <w:tabs>
        <w:tab w:val="center" w:leader="none" w:pos="4419"/>
        <w:tab w:val="right" w:leader="none" w:pos="8838"/>
      </w:tabs>
      <w:spacing w:after="0" w:lineRule="auto"/>
      <w:jc w:val="right"/>
      <w:rPr>
        <w:rFonts w:ascii="Calibri" w:cs="Calibri" w:eastAsia="Calibri" w:hAnsi="Calibri"/>
        <w:color w:val="000000"/>
      </w:rPr>
    </w:pPr>
    <w:r w:rsidDel="00000000" w:rsidR="00000000" w:rsidRPr="00000000">
      <w:rPr>
        <w:rFonts w:ascii="Calibri" w:cs="Calibri" w:eastAsia="Calibri" w:hAnsi="Calibri"/>
        <w:color w:val="000000"/>
        <w:rtl w:val="0"/>
      </w:rPr>
      <w:t xml:space="preserve">Página </w:t>
    </w:r>
    <w:r w:rsidDel="00000000" w:rsidR="00000000" w:rsidRPr="00000000">
      <w:rPr>
        <w:rFonts w:ascii="Calibri" w:cs="Calibri" w:eastAsia="Calibri" w:hAnsi="Calibri"/>
        <w:color w:val="000000"/>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2">
    <w:pPr>
      <w:widowControl w:val="0"/>
      <w:pBdr>
        <w:top w:space="0" w:sz="0" w:val="nil"/>
        <w:left w:space="0" w:sz="0" w:val="nil"/>
        <w:bottom w:space="0" w:sz="0" w:val="nil"/>
        <w:right w:space="0" w:sz="0" w:val="nil"/>
        <w:between w:space="0" w:sz="0" w:val="nil"/>
      </w:pBdr>
      <w:spacing w:after="0" w:lineRule="auto"/>
      <w:rPr>
        <w:rFonts w:ascii="Calibri" w:cs="Calibri" w:eastAsia="Calibri" w:hAnsi="Calibri"/>
        <w:color w:val="000000"/>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AD">
    <w:pPr>
      <w:spacing w:after="0" w:line="240" w:lineRule="auto"/>
      <w:jc w:val="right"/>
      <w:rPr/>
    </w:pPr>
    <w:r w:rsidDel="00000000" w:rsidR="00000000" w:rsidRPr="00000000">
      <w:rPr>
        <w:i w:val="1"/>
        <w:sz w:val="14"/>
        <w:szCs w:val="14"/>
        <w:rtl w:val="0"/>
      </w:rPr>
      <w:t xml:space="preserve">Vicerrectoría Académica</w:t>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219075</wp:posOffset>
          </wp:positionH>
          <wp:positionV relativeFrom="paragraph">
            <wp:posOffset>95250</wp:posOffset>
          </wp:positionV>
          <wp:extent cx="932815" cy="231775"/>
          <wp:effectExtent b="0" l="0" r="0" t="0"/>
          <wp:wrapSquare wrapText="bothSides" distB="0" distT="0" distL="114300" distR="114300"/>
          <wp:docPr id="500357483" name="image18.png"/>
          <a:graphic>
            <a:graphicData uri="http://schemas.openxmlformats.org/drawingml/2006/picture">
              <pic:pic>
                <pic:nvPicPr>
                  <pic:cNvPr id="0" name="image18.png"/>
                  <pic:cNvPicPr preferRelativeResize="0"/>
                </pic:nvPicPr>
                <pic:blipFill>
                  <a:blip r:embed="rId1"/>
                  <a:srcRect b="0" l="0" r="0" t="0"/>
                  <a:stretch>
                    <a:fillRect/>
                  </a:stretch>
                </pic:blipFill>
                <pic:spPr>
                  <a:xfrm>
                    <a:off x="0" y="0"/>
                    <a:ext cx="932815" cy="231775"/>
                  </a:xfrm>
                  <a:prstGeom prst="rect"/>
                  <a:ln/>
                </pic:spPr>
              </pic:pic>
            </a:graphicData>
          </a:graphic>
        </wp:anchor>
      </w:drawing>
    </w:r>
  </w:p>
  <w:p w:rsidR="00000000" w:rsidDel="00000000" w:rsidP="00000000" w:rsidRDefault="00000000" w:rsidRPr="00000000" w14:paraId="000000AE">
    <w:pPr>
      <w:spacing w:after="0" w:line="240" w:lineRule="auto"/>
      <w:jc w:val="right"/>
      <w:rPr/>
    </w:pPr>
    <w:r w:rsidDel="00000000" w:rsidR="00000000" w:rsidRPr="00000000">
      <w:rPr>
        <w:i w:val="1"/>
        <w:sz w:val="14"/>
        <w:szCs w:val="14"/>
        <w:rtl w:val="0"/>
      </w:rPr>
      <w:t xml:space="preserve">Dirección de Servicios Académicos</w:t>
    </w:r>
    <w:r w:rsidDel="00000000" w:rsidR="00000000" w:rsidRPr="00000000">
      <w:rPr>
        <w:rtl w:val="0"/>
      </w:rPr>
    </w:r>
  </w:p>
  <w:p w:rsidR="00000000" w:rsidDel="00000000" w:rsidP="00000000" w:rsidRDefault="00000000" w:rsidRPr="00000000" w14:paraId="000000AF">
    <w:pPr>
      <w:spacing w:after="0" w:line="240" w:lineRule="auto"/>
      <w:jc w:val="right"/>
      <w:rPr/>
    </w:pPr>
    <w:r w:rsidDel="00000000" w:rsidR="00000000" w:rsidRPr="00000000">
      <w:rPr>
        <w:i w:val="1"/>
        <w:sz w:val="14"/>
        <w:szCs w:val="14"/>
        <w:rtl w:val="0"/>
      </w:rPr>
      <w:t xml:space="preserve">Subdirección de Servicios a Escuelas</w:t>
    </w:r>
    <w:r w:rsidDel="00000000" w:rsidR="00000000" w:rsidRPr="00000000">
      <w:rPr>
        <w:rtl w:val="0"/>
      </w:rPr>
    </w:r>
  </w:p>
  <w:p w:rsidR="00000000" w:rsidDel="00000000" w:rsidP="00000000" w:rsidRDefault="00000000" w:rsidRPr="00000000" w14:paraId="000000B0">
    <w:pPr>
      <w:pBdr>
        <w:top w:space="0" w:sz="0" w:val="nil"/>
        <w:left w:space="0" w:sz="0" w:val="nil"/>
        <w:bottom w:space="0" w:sz="0" w:val="nil"/>
        <w:right w:space="0" w:sz="0" w:val="nil"/>
        <w:between w:space="0" w:sz="0" w:val="nil"/>
      </w:pBdr>
      <w:tabs>
        <w:tab w:val="center" w:leader="none" w:pos="4419"/>
        <w:tab w:val="right" w:leader="none" w:pos="8838"/>
      </w:tabs>
      <w:spacing w:after="0" w:lineRule="auto"/>
      <w:jc w:val="right"/>
      <w:rPr>
        <w:rFonts w:ascii="Calibri" w:cs="Calibri" w:eastAsia="Calibri" w:hAnsi="Calibri"/>
        <w:b w:val="1"/>
        <w:i w:val="1"/>
        <w:color w:val="365f91"/>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lang w:val="es-CL"/>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pPr>
    <w:rPr>
      <w:b w:val="1"/>
      <w:sz w:val="32"/>
      <w:szCs w:val="32"/>
    </w:rPr>
  </w:style>
  <w:style w:type="paragraph" w:styleId="Heading2">
    <w:name w:val="heading 2"/>
    <w:basedOn w:val="Normal"/>
    <w:next w:val="Normal"/>
    <w:pPr>
      <w:spacing w:line="240" w:lineRule="auto"/>
    </w:pPr>
    <w:rPr>
      <w:b w:val="1"/>
    </w:rPr>
  </w:style>
  <w:style w:type="paragraph" w:styleId="Heading3">
    <w:name w:val="heading 3"/>
    <w:basedOn w:val="Normal"/>
    <w:next w:val="Normal"/>
    <w:pPr>
      <w:keepNext w:val="1"/>
      <w:spacing w:after="60" w:before="240" w:lineRule="auto"/>
    </w:pPr>
    <w:rPr>
      <w:rFonts w:ascii="Cambria" w:cs="Cambria" w:eastAsia="Cambria" w:hAnsi="Cambria"/>
      <w:b w:val="1"/>
      <w:sz w:val="26"/>
      <w:szCs w:val="26"/>
    </w:rPr>
  </w:style>
  <w:style w:type="paragraph" w:styleId="Heading4">
    <w:name w:val="heading 4"/>
    <w:basedOn w:val="Normal"/>
    <w:next w:val="Normal"/>
    <w:pPr>
      <w:keepNext w:val="1"/>
      <w:keepLines w:val="1"/>
      <w:spacing w:after="40" w:before="240" w:lineRule="auto"/>
    </w:pPr>
    <w:rPr>
      <w:b w:val="1"/>
    </w:rPr>
  </w:style>
  <w:style w:type="paragraph" w:styleId="Heading5">
    <w:name w:val="heading 5"/>
    <w:basedOn w:val="Normal"/>
    <w:next w:val="Normal"/>
    <w:pPr>
      <w:keepNext w:val="1"/>
      <w:keepLines w:val="1"/>
      <w:spacing w:after="40" w:before="220" w:lineRule="auto"/>
    </w:pPr>
    <w:rPr>
      <w:b w:val="1"/>
    </w:rPr>
  </w:style>
  <w:style w:type="paragraph" w:styleId="Heading6">
    <w:name w:val="heading 6"/>
    <w:basedOn w:val="Normal"/>
    <w:next w:val="Normal"/>
    <w:pPr>
      <w:keepNext w:val="1"/>
      <w:keepLines w:val="1"/>
      <w:spacing w:after="40" w:before="200" w:lineRule="auto"/>
    </w:pPr>
    <w:rPr>
      <w:b w:val="1"/>
    </w:rPr>
  </w:style>
  <w:style w:type="paragraph" w:styleId="Title">
    <w:name w:val="Title"/>
    <w:basedOn w:val="Normal"/>
    <w:next w:val="Normal"/>
    <w:pPr>
      <w:keepNext w:val="1"/>
      <w:keepLines w:val="1"/>
      <w:spacing w:after="120" w:before="480" w:lineRule="auto"/>
    </w:pPr>
    <w:rPr>
      <w:b w:val="1"/>
      <w:sz w:val="32"/>
      <w:szCs w:val="32"/>
    </w:rPr>
  </w:style>
  <w:style w:type="paragraph" w:styleId="Normal" w:default="1">
    <w:name w:val="Normal"/>
    <w:qFormat w:val="1"/>
    <w:rsid w:val="00550D56"/>
    <w:rPr>
      <w:sz w:val="20"/>
      <w:lang w:eastAsia="en-US"/>
    </w:rPr>
  </w:style>
  <w:style w:type="paragraph" w:styleId="Ttulo1">
    <w:name w:val="heading 1"/>
    <w:basedOn w:val="Normal"/>
    <w:link w:val="Ttulo1Car"/>
    <w:uiPriority w:val="9"/>
    <w:qFormat w:val="1"/>
    <w:rsid w:val="00FA628E"/>
    <w:pPr>
      <w:spacing w:after="100" w:afterAutospacing="1" w:before="100" w:beforeAutospacing="1" w:line="240" w:lineRule="auto"/>
      <w:outlineLvl w:val="0"/>
    </w:pPr>
    <w:rPr>
      <w:rFonts w:eastAsia="Times New Roman"/>
      <w:b w:val="1"/>
      <w:bCs w:val="1"/>
      <w:kern w:val="36"/>
      <w:sz w:val="32"/>
      <w:szCs w:val="48"/>
      <w:lang w:eastAsia="x-none" w:val="x-none"/>
    </w:rPr>
  </w:style>
  <w:style w:type="paragraph" w:styleId="Ttulo2">
    <w:name w:val="heading 2"/>
    <w:basedOn w:val="Normal"/>
    <w:link w:val="Ttulo2Car"/>
    <w:uiPriority w:val="9"/>
    <w:unhideWhenUsed w:val="1"/>
    <w:qFormat w:val="1"/>
    <w:rsid w:val="00FA628E"/>
    <w:pPr>
      <w:spacing w:after="100" w:afterAutospacing="1" w:before="100" w:beforeAutospacing="1" w:line="240" w:lineRule="auto"/>
      <w:outlineLvl w:val="1"/>
    </w:pPr>
    <w:rPr>
      <w:rFonts w:eastAsia="Times New Roman"/>
      <w:b w:val="1"/>
      <w:bCs w:val="1"/>
      <w:szCs w:val="36"/>
      <w:lang w:eastAsia="x-none" w:val="x-none"/>
    </w:rPr>
  </w:style>
  <w:style w:type="paragraph" w:styleId="Ttulo3">
    <w:name w:val="heading 3"/>
    <w:basedOn w:val="Normal"/>
    <w:next w:val="Normal"/>
    <w:link w:val="Ttulo3Car"/>
    <w:uiPriority w:val="9"/>
    <w:semiHidden w:val="1"/>
    <w:unhideWhenUsed w:val="1"/>
    <w:qFormat w:val="1"/>
    <w:rsid w:val="00D237EB"/>
    <w:pPr>
      <w:keepNext w:val="1"/>
      <w:spacing w:after="60" w:before="240"/>
      <w:outlineLvl w:val="2"/>
    </w:pPr>
    <w:rPr>
      <w:rFonts w:ascii="Cambria" w:eastAsia="Times New Roman" w:hAnsi="Cambria"/>
      <w:b w:val="1"/>
      <w:bCs w:val="1"/>
      <w:sz w:val="26"/>
      <w:szCs w:val="26"/>
      <w:lang w:val="x-none"/>
    </w:rPr>
  </w:style>
  <w:style w:type="paragraph" w:styleId="Ttulo4">
    <w:name w:val="heading 4"/>
    <w:basedOn w:val="Normal"/>
    <w:next w:val="Normal"/>
    <w:uiPriority w:val="9"/>
    <w:semiHidden w:val="1"/>
    <w:unhideWhenUsed w:val="1"/>
    <w:qFormat w:val="1"/>
    <w:pPr>
      <w:keepNext w:val="1"/>
      <w:keepLines w:val="1"/>
      <w:spacing w:after="40" w:before="240"/>
      <w:outlineLvl w:val="3"/>
    </w:pPr>
    <w:rPr>
      <w:b w:val="1"/>
      <w:szCs w:val="24"/>
    </w:rPr>
  </w:style>
  <w:style w:type="paragraph" w:styleId="Ttulo5">
    <w:name w:val="heading 5"/>
    <w:basedOn w:val="Normal"/>
    <w:next w:val="Normal"/>
    <w:uiPriority w:val="9"/>
    <w:semiHidden w:val="1"/>
    <w:unhideWhenUsed w:val="1"/>
    <w:qFormat w:val="1"/>
    <w:pPr>
      <w:keepNext w:val="1"/>
      <w:keepLines w:val="1"/>
      <w:spacing w:after="40" w:before="220"/>
      <w:outlineLvl w:val="4"/>
    </w:pPr>
    <w:rPr>
      <w:b w:val="1"/>
    </w:rPr>
  </w:style>
  <w:style w:type="paragraph" w:styleId="Ttulo6">
    <w:name w:val="heading 6"/>
    <w:basedOn w:val="Normal"/>
    <w:next w:val="Normal"/>
    <w:uiPriority w:val="9"/>
    <w:semiHidden w:val="1"/>
    <w:unhideWhenUsed w:val="1"/>
    <w:qFormat w:val="1"/>
    <w:pPr>
      <w:keepNext w:val="1"/>
      <w:keepLines w:val="1"/>
      <w:spacing w:after="40" w:before="200"/>
      <w:outlineLvl w:val="5"/>
    </w:pPr>
    <w:rPr>
      <w:b w:val="1"/>
      <w:szCs w:val="20"/>
    </w:rPr>
  </w:style>
  <w:style w:type="character" w:styleId="Fuentedeprrafopredeter" w:default="1">
    <w:name w:val="Default Paragraph Font"/>
    <w:uiPriority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table" w:styleId="TableNormal" w:customStyle="1">
    <w:name w:val="Table Normal"/>
    <w:tblPr>
      <w:tblCellMar>
        <w:top w:w="0.0" w:type="dxa"/>
        <w:left w:w="0.0" w:type="dxa"/>
        <w:bottom w:w="0.0" w:type="dxa"/>
        <w:right w:w="0.0" w:type="dxa"/>
      </w:tblCellMar>
    </w:tblPr>
  </w:style>
  <w:style w:type="paragraph" w:styleId="Ttulo">
    <w:name w:val="Title"/>
    <w:basedOn w:val="Normal"/>
    <w:next w:val="Normal"/>
    <w:uiPriority w:val="10"/>
    <w:qFormat w:val="1"/>
    <w:rsid w:val="001844F8"/>
    <w:pPr>
      <w:keepNext w:val="1"/>
      <w:keepLines w:val="1"/>
      <w:spacing w:after="120" w:before="480"/>
    </w:pPr>
    <w:rPr>
      <w:b w:val="1"/>
      <w:sz w:val="32"/>
      <w:szCs w:val="72"/>
    </w:rPr>
  </w:style>
  <w:style w:type="table" w:styleId="TableNormal0" w:customStyle="1">
    <w:name w:val="Table Normal"/>
    <w:tblPr>
      <w:tblCellMar>
        <w:top w:w="0.0" w:type="dxa"/>
        <w:left w:w="0.0" w:type="dxa"/>
        <w:bottom w:w="0.0" w:type="dxa"/>
        <w:right w:w="0.0" w:type="dxa"/>
      </w:tblCellMar>
    </w:tblPr>
  </w:style>
  <w:style w:type="table" w:styleId="TableNormal1" w:customStyle="1">
    <w:name w:val="Table Normal"/>
    <w:tblPr>
      <w:tblCellMar>
        <w:top w:w="0.0" w:type="dxa"/>
        <w:left w:w="0.0" w:type="dxa"/>
        <w:bottom w:w="0.0" w:type="dxa"/>
        <w:right w:w="0.0" w:type="dxa"/>
      </w:tblCellMar>
    </w:tblPr>
  </w:style>
  <w:style w:type="table" w:styleId="TableNormal2" w:customStyle="1">
    <w:name w:val="Table Normal"/>
    <w:tblPr>
      <w:tblCellMar>
        <w:top w:w="0.0" w:type="dxa"/>
        <w:left w:w="0.0" w:type="dxa"/>
        <w:bottom w:w="0.0" w:type="dxa"/>
        <w:right w:w="0.0" w:type="dxa"/>
      </w:tblCellMar>
    </w:tblPr>
  </w:style>
  <w:style w:type="table" w:styleId="TableNormal3" w:customStyle="1">
    <w:name w:val="Table Normal"/>
    <w:tblPr>
      <w:tblCellMar>
        <w:top w:w="0.0" w:type="dxa"/>
        <w:left w:w="0.0" w:type="dxa"/>
        <w:bottom w:w="0.0" w:type="dxa"/>
        <w:right w:w="0.0" w:type="dxa"/>
      </w:tblCellMar>
    </w:tblPr>
  </w:style>
  <w:style w:type="paragraph" w:styleId="NormalWeb">
    <w:name w:val="Normal (Web)"/>
    <w:basedOn w:val="Normal"/>
    <w:uiPriority w:val="99"/>
    <w:unhideWhenUsed w:val="1"/>
    <w:rsid w:val="00FC5152"/>
    <w:pPr>
      <w:spacing w:after="100" w:afterAutospacing="1" w:before="100" w:beforeAutospacing="1" w:line="240" w:lineRule="auto"/>
    </w:pPr>
    <w:rPr>
      <w:rFonts w:ascii="Times New Roman" w:eastAsia="Times New Roman" w:hAnsi="Times New Roman"/>
      <w:szCs w:val="24"/>
      <w:lang w:eastAsia="es-VE"/>
    </w:rPr>
  </w:style>
  <w:style w:type="character" w:styleId="apple-converted-space" w:customStyle="1">
    <w:name w:val="apple-converted-space"/>
    <w:basedOn w:val="Fuentedeprrafopredeter"/>
    <w:rsid w:val="00FC5152"/>
  </w:style>
  <w:style w:type="character" w:styleId="Textoennegrita">
    <w:name w:val="Strong"/>
    <w:uiPriority w:val="22"/>
    <w:qFormat w:val="1"/>
    <w:rsid w:val="00FC5152"/>
    <w:rPr>
      <w:b w:val="1"/>
      <w:bCs w:val="1"/>
    </w:rPr>
  </w:style>
  <w:style w:type="paragraph" w:styleId="Prrafodelista">
    <w:name w:val="List Paragraph"/>
    <w:basedOn w:val="Normal"/>
    <w:uiPriority w:val="34"/>
    <w:qFormat w:val="1"/>
    <w:rsid w:val="00FC5152"/>
    <w:pPr>
      <w:ind w:left="720"/>
      <w:contextualSpacing w:val="1"/>
    </w:pPr>
  </w:style>
  <w:style w:type="character" w:styleId="Hipervnculo">
    <w:name w:val="Hyperlink"/>
    <w:uiPriority w:val="99"/>
    <w:unhideWhenUsed w:val="1"/>
    <w:rsid w:val="0040466D"/>
    <w:rPr>
      <w:color w:val="0000ff"/>
      <w:u w:val="single"/>
    </w:rPr>
  </w:style>
  <w:style w:type="table" w:styleId="Tablaconcuadrcula">
    <w:name w:val="Table Grid"/>
    <w:basedOn w:val="Tablanormal"/>
    <w:uiPriority w:val="59"/>
    <w:rsid w:val="00245426"/>
    <w:tblPr>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Pr>
  </w:style>
  <w:style w:type="paragraph" w:styleId="Textocomentario">
    <w:name w:val="annotation text"/>
    <w:basedOn w:val="Normal"/>
    <w:link w:val="TextocomentarioCar"/>
    <w:semiHidden w:val="1"/>
    <w:rsid w:val="00176567"/>
    <w:pPr>
      <w:spacing w:after="0" w:line="240" w:lineRule="auto"/>
    </w:pPr>
    <w:rPr>
      <w:rFonts w:ascii="Times New Roman" w:eastAsia="Times New Roman" w:hAnsi="Times New Roman"/>
      <w:szCs w:val="20"/>
      <w:lang w:eastAsia="x-none" w:val="en-US"/>
    </w:rPr>
  </w:style>
  <w:style w:type="character" w:styleId="TextocomentarioCar" w:customStyle="1">
    <w:name w:val="Texto comentario Car"/>
    <w:link w:val="Textocomentario"/>
    <w:semiHidden w:val="1"/>
    <w:rsid w:val="00176567"/>
    <w:rPr>
      <w:rFonts w:ascii="Times New Roman" w:cs="Times New Roman" w:eastAsia="Times New Roman" w:hAnsi="Times New Roman"/>
      <w:sz w:val="20"/>
      <w:szCs w:val="20"/>
      <w:lang w:val="en-US"/>
    </w:rPr>
  </w:style>
  <w:style w:type="character" w:styleId="Ttulo1Car" w:customStyle="1">
    <w:name w:val="Título 1 Car"/>
    <w:link w:val="Ttulo1"/>
    <w:uiPriority w:val="9"/>
    <w:rsid w:val="00FA628E"/>
    <w:rPr>
      <w:rFonts w:eastAsia="Times New Roman"/>
      <w:b w:val="1"/>
      <w:bCs w:val="1"/>
      <w:kern w:val="36"/>
      <w:sz w:val="32"/>
      <w:szCs w:val="48"/>
      <w:lang w:eastAsia="x-none" w:val="x-none"/>
    </w:rPr>
  </w:style>
  <w:style w:type="character" w:styleId="Ttulo2Car" w:customStyle="1">
    <w:name w:val="Título 2 Car"/>
    <w:link w:val="Ttulo2"/>
    <w:uiPriority w:val="9"/>
    <w:rsid w:val="00FA628E"/>
    <w:rPr>
      <w:rFonts w:eastAsia="Times New Roman"/>
      <w:b w:val="1"/>
      <w:bCs w:val="1"/>
      <w:sz w:val="22"/>
      <w:szCs w:val="36"/>
      <w:lang w:eastAsia="x-none" w:val="x-none"/>
    </w:rPr>
  </w:style>
  <w:style w:type="character" w:styleId="vote-count-post" w:customStyle="1">
    <w:name w:val="vote-count-post"/>
    <w:basedOn w:val="Fuentedeprrafopredeter"/>
    <w:rsid w:val="00C3380A"/>
  </w:style>
  <w:style w:type="character" w:styleId="relativetime" w:customStyle="1">
    <w:name w:val="relativetime"/>
    <w:basedOn w:val="Fuentedeprrafopredeter"/>
    <w:rsid w:val="00C3380A"/>
  </w:style>
  <w:style w:type="character" w:styleId="reputation-score" w:customStyle="1">
    <w:name w:val="reputation-score"/>
    <w:basedOn w:val="Fuentedeprrafopredeter"/>
    <w:rsid w:val="00C3380A"/>
  </w:style>
  <w:style w:type="character" w:styleId="badgecount" w:customStyle="1">
    <w:name w:val="badgecount"/>
    <w:basedOn w:val="Fuentedeprrafopredeter"/>
    <w:rsid w:val="00C3380A"/>
  </w:style>
  <w:style w:type="character" w:styleId="cool" w:customStyle="1">
    <w:name w:val="cool"/>
    <w:basedOn w:val="Fuentedeprrafopredeter"/>
    <w:rsid w:val="00C3380A"/>
  </w:style>
  <w:style w:type="character" w:styleId="comment-copy" w:customStyle="1">
    <w:name w:val="comment-copy"/>
    <w:basedOn w:val="Fuentedeprrafopredeter"/>
    <w:rsid w:val="00C3380A"/>
  </w:style>
  <w:style w:type="character" w:styleId="comment-date" w:customStyle="1">
    <w:name w:val="comment-date"/>
    <w:basedOn w:val="Fuentedeprrafopredeter"/>
    <w:rsid w:val="00C3380A"/>
  </w:style>
  <w:style w:type="character" w:styleId="nfasis">
    <w:name w:val="Emphasis"/>
    <w:uiPriority w:val="20"/>
    <w:qFormat w:val="1"/>
    <w:rsid w:val="00C3380A"/>
    <w:rPr>
      <w:i w:val="1"/>
      <w:iCs w:val="1"/>
    </w:rPr>
  </w:style>
  <w:style w:type="paragraph" w:styleId="Textodeglobo">
    <w:name w:val="Balloon Text"/>
    <w:basedOn w:val="Normal"/>
    <w:link w:val="TextodegloboCar"/>
    <w:uiPriority w:val="99"/>
    <w:semiHidden w:val="1"/>
    <w:unhideWhenUsed w:val="1"/>
    <w:rsid w:val="00C3380A"/>
    <w:pPr>
      <w:spacing w:after="0" w:line="240" w:lineRule="auto"/>
    </w:pPr>
    <w:rPr>
      <w:rFonts w:ascii="Tahoma" w:hAnsi="Tahoma"/>
      <w:sz w:val="16"/>
      <w:szCs w:val="16"/>
      <w:lang w:eastAsia="x-none" w:val="x-none"/>
    </w:rPr>
  </w:style>
  <w:style w:type="character" w:styleId="TextodegloboCar" w:customStyle="1">
    <w:name w:val="Texto de globo Car"/>
    <w:link w:val="Textodeglobo"/>
    <w:uiPriority w:val="99"/>
    <w:semiHidden w:val="1"/>
    <w:rsid w:val="00C3380A"/>
    <w:rPr>
      <w:rFonts w:ascii="Tahoma" w:cs="Tahoma" w:hAnsi="Tahoma"/>
      <w:sz w:val="16"/>
      <w:szCs w:val="16"/>
    </w:rPr>
  </w:style>
  <w:style w:type="character" w:styleId="Ttulo3Car" w:customStyle="1">
    <w:name w:val="Título 3 Car"/>
    <w:link w:val="Ttulo3"/>
    <w:uiPriority w:val="9"/>
    <w:rsid w:val="00D237EB"/>
    <w:rPr>
      <w:rFonts w:ascii="Cambria" w:cs="Times New Roman" w:eastAsia="Times New Roman" w:hAnsi="Cambria"/>
      <w:b w:val="1"/>
      <w:bCs w:val="1"/>
      <w:sz w:val="26"/>
      <w:szCs w:val="26"/>
      <w:lang w:eastAsia="en-US"/>
    </w:rPr>
  </w:style>
  <w:style w:type="character" w:styleId="ilad" w:customStyle="1">
    <w:name w:val="il_ad"/>
    <w:basedOn w:val="Fuentedeprrafopredeter"/>
    <w:rsid w:val="008F218C"/>
  </w:style>
  <w:style w:type="paragraph" w:styleId="Encabezado">
    <w:name w:val="header"/>
    <w:basedOn w:val="Normal"/>
    <w:link w:val="EncabezadoCar"/>
    <w:uiPriority w:val="99"/>
    <w:unhideWhenUsed w:val="1"/>
    <w:rsid w:val="00061A87"/>
    <w:pPr>
      <w:tabs>
        <w:tab w:val="center" w:pos="4419"/>
        <w:tab w:val="right" w:pos="8838"/>
      </w:tabs>
    </w:pPr>
    <w:rPr>
      <w:rFonts w:ascii="Calibri" w:hAnsi="Calibri"/>
      <w:lang w:val="x-none"/>
    </w:rPr>
  </w:style>
  <w:style w:type="character" w:styleId="EncabezadoCar" w:customStyle="1">
    <w:name w:val="Encabezado Car"/>
    <w:link w:val="Encabezado"/>
    <w:uiPriority w:val="99"/>
    <w:rsid w:val="00061A87"/>
    <w:rPr>
      <w:sz w:val="22"/>
      <w:szCs w:val="22"/>
      <w:lang w:eastAsia="en-US"/>
    </w:rPr>
  </w:style>
  <w:style w:type="paragraph" w:styleId="Piedepgina">
    <w:name w:val="footer"/>
    <w:basedOn w:val="Normal"/>
    <w:link w:val="PiedepginaCar"/>
    <w:uiPriority w:val="99"/>
    <w:unhideWhenUsed w:val="1"/>
    <w:rsid w:val="00061A87"/>
    <w:pPr>
      <w:tabs>
        <w:tab w:val="center" w:pos="4419"/>
        <w:tab w:val="right" w:pos="8838"/>
      </w:tabs>
    </w:pPr>
    <w:rPr>
      <w:rFonts w:ascii="Calibri" w:hAnsi="Calibri"/>
      <w:lang w:val="x-none"/>
    </w:rPr>
  </w:style>
  <w:style w:type="character" w:styleId="PiedepginaCar" w:customStyle="1">
    <w:name w:val="Pie de página Car"/>
    <w:link w:val="Piedepgina"/>
    <w:uiPriority w:val="99"/>
    <w:rsid w:val="00061A87"/>
    <w:rPr>
      <w:sz w:val="22"/>
      <w:szCs w:val="22"/>
      <w:lang w:eastAsia="en-US"/>
    </w:rPr>
  </w:style>
  <w:style w:type="paragraph" w:styleId="TtuloTDC">
    <w:name w:val="TOC Heading"/>
    <w:basedOn w:val="Ttulo1"/>
    <w:next w:val="Normal"/>
    <w:uiPriority w:val="39"/>
    <w:unhideWhenUsed w:val="1"/>
    <w:qFormat w:val="1"/>
    <w:rsid w:val="00B94149"/>
    <w:pPr>
      <w:keepNext w:val="1"/>
      <w:keepLines w:val="1"/>
      <w:spacing w:after="0" w:afterAutospacing="0" w:before="480" w:beforeAutospacing="0" w:line="276" w:lineRule="auto"/>
      <w:outlineLvl w:val="9"/>
    </w:pPr>
    <w:rPr>
      <w:rFonts w:ascii="Cambria" w:hAnsi="Cambria"/>
      <w:kern w:val="0"/>
      <w:sz w:val="28"/>
      <w:szCs w:val="28"/>
    </w:rPr>
  </w:style>
  <w:style w:type="paragraph" w:styleId="TDC1">
    <w:name w:val="toc 1"/>
    <w:basedOn w:val="Normal"/>
    <w:next w:val="Normal"/>
    <w:autoRedefine w:val="1"/>
    <w:uiPriority w:val="39"/>
    <w:unhideWhenUsed w:val="1"/>
    <w:qFormat w:val="1"/>
    <w:rsid w:val="00B94149"/>
  </w:style>
  <w:style w:type="paragraph" w:styleId="TDC2">
    <w:name w:val="toc 2"/>
    <w:basedOn w:val="Normal"/>
    <w:next w:val="Normal"/>
    <w:autoRedefine w:val="1"/>
    <w:uiPriority w:val="39"/>
    <w:unhideWhenUsed w:val="1"/>
    <w:qFormat w:val="1"/>
    <w:rsid w:val="00B94149"/>
    <w:pPr>
      <w:ind w:left="220"/>
    </w:pPr>
  </w:style>
  <w:style w:type="paragraph" w:styleId="TDC3">
    <w:name w:val="toc 3"/>
    <w:basedOn w:val="Normal"/>
    <w:next w:val="Normal"/>
    <w:autoRedefine w:val="1"/>
    <w:uiPriority w:val="39"/>
    <w:unhideWhenUsed w:val="1"/>
    <w:qFormat w:val="1"/>
    <w:rsid w:val="00B94149"/>
    <w:pPr>
      <w:spacing w:after="100"/>
      <w:ind w:left="440"/>
    </w:pPr>
    <w:rPr>
      <w:rFonts w:ascii="Calibri" w:eastAsia="Times New Roman" w:hAnsi="Calibri"/>
      <w:lang w:eastAsia="es-VE"/>
    </w:rPr>
  </w:style>
  <w:style w:type="paragraph" w:styleId="Sinespaciado">
    <w:name w:val="No Spacing"/>
    <w:uiPriority w:val="1"/>
    <w:qFormat w:val="1"/>
    <w:rsid w:val="00F84943"/>
    <w:rPr>
      <w:lang w:eastAsia="en-US"/>
    </w:rPr>
  </w:style>
  <w:style w:type="paragraph" w:styleId="template" w:customStyle="1">
    <w:name w:val="template"/>
    <w:basedOn w:val="Normal"/>
    <w:rsid w:val="00BF26C2"/>
    <w:pPr>
      <w:spacing w:after="0" w:line="240" w:lineRule="exact"/>
    </w:pPr>
    <w:rPr>
      <w:rFonts w:eastAsia="Times New Roman"/>
      <w:i w:val="1"/>
      <w:szCs w:val="20"/>
      <w:lang w:val="en-US"/>
    </w:rPr>
  </w:style>
  <w:style w:type="paragraph" w:styleId="level3text" w:customStyle="1">
    <w:name w:val="level 3 text"/>
    <w:basedOn w:val="Normal"/>
    <w:rsid w:val="004772B7"/>
    <w:pPr>
      <w:spacing w:after="0" w:line="220" w:lineRule="exact"/>
      <w:ind w:left="1350" w:hanging="716"/>
    </w:pPr>
    <w:rPr>
      <w:rFonts w:eastAsia="Times New Roman"/>
      <w:i w:val="1"/>
      <w:szCs w:val="20"/>
      <w:lang w:val="en-US"/>
    </w:rPr>
  </w:style>
  <w:style w:type="paragraph" w:styleId="requirement" w:customStyle="1">
    <w:name w:val="requirement"/>
    <w:basedOn w:val="Normal"/>
    <w:rsid w:val="004772B7"/>
    <w:pPr>
      <w:spacing w:after="0" w:line="240" w:lineRule="exact"/>
      <w:ind w:left="2348" w:hanging="994"/>
    </w:pPr>
    <w:rPr>
      <w:rFonts w:ascii="Times New Roman" w:eastAsia="Times New Roman" w:hAnsi="Times New Roman"/>
      <w:szCs w:val="20"/>
      <w:lang w:val="en-US"/>
    </w:rPr>
  </w:style>
  <w:style w:type="character" w:styleId="Hipervnculovisitado">
    <w:name w:val="FollowedHyperlink"/>
    <w:uiPriority w:val="99"/>
    <w:semiHidden w:val="1"/>
    <w:unhideWhenUsed w:val="1"/>
    <w:rsid w:val="00E12221"/>
    <w:rPr>
      <w:color w:val="800080"/>
      <w:u w:val="single"/>
    </w:rPr>
  </w:style>
  <w:style w:type="paragraph" w:styleId="Subttulo">
    <w:name w:val="Subtitle"/>
    <w:basedOn w:val="Normal"/>
    <w:next w:val="Normal"/>
    <w:uiPriority w:val="11"/>
    <w:qFormat w:val="1"/>
    <w:pPr>
      <w:keepNext w:val="1"/>
      <w:keepLines w:val="1"/>
      <w:spacing w:after="80" w:before="360"/>
    </w:pPr>
    <w:rPr>
      <w:rFonts w:ascii="Calibri" w:cs="Calibri" w:eastAsia="Calibri" w:hAnsi="Calibri"/>
      <w:b w:val="1"/>
      <w:color w:val="000000"/>
      <w:sz w:val="28"/>
      <w:szCs w:val="28"/>
    </w:rPr>
  </w:style>
  <w:style w:type="table" w:styleId="a" w:customStyle="1">
    <w:basedOn w:val="TableNormal3"/>
    <w:tblPr>
      <w:tblStyleRowBandSize w:val="1"/>
      <w:tblStyleColBandSize w:val="1"/>
      <w:tblCellMar>
        <w:left w:w="115.0" w:type="dxa"/>
        <w:right w:w="115.0" w:type="dxa"/>
      </w:tblCellMar>
    </w:tblPr>
  </w:style>
  <w:style w:type="table" w:styleId="a0" w:customStyle="1">
    <w:basedOn w:val="TableNormal3"/>
    <w:tblPr>
      <w:tblStyleRowBandSize w:val="1"/>
      <w:tblStyleColBandSize w:val="1"/>
      <w:tblCellMar>
        <w:left w:w="115.0" w:type="dxa"/>
        <w:right w:w="115.0" w:type="dxa"/>
      </w:tblCellMar>
    </w:tblPr>
  </w:style>
  <w:style w:type="table" w:styleId="a1" w:customStyle="1">
    <w:basedOn w:val="TableNormal3"/>
    <w:tblPr>
      <w:tblStyleRowBandSize w:val="1"/>
      <w:tblStyleColBandSize w:val="1"/>
      <w:tblCellMar>
        <w:left w:w="115.0" w:type="dxa"/>
        <w:right w:w="115.0" w:type="dxa"/>
      </w:tblCellMar>
    </w:tblPr>
  </w:style>
  <w:style w:type="table" w:styleId="a2" w:customStyle="1">
    <w:basedOn w:val="TableNormal3"/>
    <w:tblPr>
      <w:tblStyleRowBandSize w:val="1"/>
      <w:tblStyleColBandSize w:val="1"/>
      <w:tblCellMar>
        <w:top w:w="100.0" w:type="dxa"/>
        <w:left w:w="100.0" w:type="dxa"/>
        <w:bottom w:w="100.0" w:type="dxa"/>
        <w:right w:w="100.0" w:type="dxa"/>
      </w:tblCellMar>
    </w:tblPr>
  </w:style>
  <w:style w:type="table" w:styleId="a3" w:customStyle="1">
    <w:basedOn w:val="TableNormal3"/>
    <w:tblPr>
      <w:tblStyleRowBandSize w:val="1"/>
      <w:tblStyleColBandSize w:val="1"/>
      <w:tblCellMar>
        <w:top w:w="100.0" w:type="dxa"/>
        <w:left w:w="100.0" w:type="dxa"/>
        <w:bottom w:w="100.0" w:type="dxa"/>
        <w:right w:w="100.0" w:type="dxa"/>
      </w:tblCellMar>
    </w:tblPr>
  </w:style>
  <w:style w:type="table" w:styleId="a4" w:customStyle="1">
    <w:basedOn w:val="TableNormal3"/>
    <w:tblPr>
      <w:tblStyleRowBandSize w:val="1"/>
      <w:tblStyleColBandSize w:val="1"/>
      <w:tblCellMar>
        <w:top w:w="100.0" w:type="dxa"/>
        <w:left w:w="100.0" w:type="dxa"/>
        <w:bottom w:w="100.0" w:type="dxa"/>
        <w:right w:w="100.0" w:type="dxa"/>
      </w:tblCellMar>
    </w:tblPr>
  </w:style>
  <w:style w:type="table" w:styleId="a5" w:customStyle="1">
    <w:basedOn w:val="TableNormal3"/>
    <w:tblPr>
      <w:tblStyleRowBandSize w:val="1"/>
      <w:tblStyleColBandSize w:val="1"/>
      <w:tblCellMar>
        <w:top w:w="100.0" w:type="dxa"/>
        <w:left w:w="100.0" w:type="dxa"/>
        <w:bottom w:w="100.0" w:type="dxa"/>
        <w:right w:w="100.0" w:type="dxa"/>
      </w:tblCellMar>
    </w:tblPr>
  </w:style>
  <w:style w:type="table" w:styleId="a6" w:customStyle="1">
    <w:basedOn w:val="TableNormal3"/>
    <w:tblPr>
      <w:tblStyleRowBandSize w:val="1"/>
      <w:tblStyleColBandSize w:val="1"/>
      <w:tblCellMar>
        <w:top w:w="100.0" w:type="dxa"/>
        <w:left w:w="100.0" w:type="dxa"/>
        <w:bottom w:w="100.0" w:type="dxa"/>
        <w:right w:w="100.0" w:type="dxa"/>
      </w:tblCellMar>
    </w:tblPr>
  </w:style>
  <w:style w:type="table" w:styleId="a7" w:customStyle="1">
    <w:basedOn w:val="TableNormal3"/>
    <w:tblPr>
      <w:tblStyleRowBandSize w:val="1"/>
      <w:tblStyleColBandSize w:val="1"/>
      <w:tblCellMar>
        <w:top w:w="100.0" w:type="dxa"/>
        <w:left w:w="100.0" w:type="dxa"/>
        <w:bottom w:w="100.0" w:type="dxa"/>
        <w:right w:w="100.0" w:type="dxa"/>
      </w:tblCellMar>
    </w:tblPr>
  </w:style>
  <w:style w:type="table" w:styleId="a8" w:customStyle="1">
    <w:basedOn w:val="TableNormal3"/>
    <w:tblPr>
      <w:tblStyleRowBandSize w:val="1"/>
      <w:tblStyleColBandSize w:val="1"/>
      <w:tblCellMar>
        <w:top w:w="100.0" w:type="dxa"/>
        <w:left w:w="100.0" w:type="dxa"/>
        <w:bottom w:w="100.0" w:type="dxa"/>
        <w:right w:w="100.0" w:type="dxa"/>
      </w:tblCellMar>
    </w:tblPr>
  </w:style>
  <w:style w:type="table" w:styleId="a9" w:customStyle="1">
    <w:basedOn w:val="TableNormal3"/>
    <w:tblPr>
      <w:tblStyleRowBandSize w:val="1"/>
      <w:tblStyleColBandSize w:val="1"/>
      <w:tblCellMar>
        <w:top w:w="100.0" w:type="dxa"/>
        <w:left w:w="100.0" w:type="dxa"/>
        <w:bottom w:w="100.0" w:type="dxa"/>
        <w:right w:w="100.0" w:type="dxa"/>
      </w:tblCellMar>
    </w:tblPr>
  </w:style>
  <w:style w:type="table" w:styleId="aa" w:customStyle="1">
    <w:basedOn w:val="TableNormal3"/>
    <w:tblPr>
      <w:tblStyleRowBandSize w:val="1"/>
      <w:tblStyleColBandSize w:val="1"/>
      <w:tblCellMar>
        <w:top w:w="100.0" w:type="dxa"/>
        <w:left w:w="100.0" w:type="dxa"/>
        <w:bottom w:w="100.0" w:type="dxa"/>
        <w:right w:w="100.0" w:type="dxa"/>
      </w:tblCellMar>
    </w:tblPr>
  </w:style>
  <w:style w:type="table" w:styleId="ab" w:customStyle="1">
    <w:basedOn w:val="TableNormal2"/>
    <w:tblPr>
      <w:tblStyleRowBandSize w:val="1"/>
      <w:tblStyleColBandSize w:val="1"/>
      <w:tblCellMar>
        <w:top w:w="100.0" w:type="dxa"/>
        <w:left w:w="100.0" w:type="dxa"/>
        <w:bottom w:w="100.0" w:type="dxa"/>
        <w:right w:w="100.0" w:type="dxa"/>
      </w:tblCellMar>
    </w:tblPr>
  </w:style>
  <w:style w:type="table" w:styleId="ac" w:customStyle="1">
    <w:basedOn w:val="TableNormal2"/>
    <w:tblPr>
      <w:tblStyleRowBandSize w:val="1"/>
      <w:tblStyleColBandSize w:val="1"/>
      <w:tblCellMar>
        <w:top w:w="100.0" w:type="dxa"/>
        <w:left w:w="100.0" w:type="dxa"/>
        <w:bottom w:w="100.0" w:type="dxa"/>
        <w:right w:w="100.0" w:type="dxa"/>
      </w:tblCellMar>
    </w:tblPr>
  </w:style>
  <w:style w:type="table" w:styleId="ad" w:customStyle="1">
    <w:basedOn w:val="TableNormal2"/>
    <w:tblPr>
      <w:tblStyleRowBandSize w:val="1"/>
      <w:tblStyleColBandSize w:val="1"/>
      <w:tblCellMar>
        <w:top w:w="100.0" w:type="dxa"/>
        <w:left w:w="100.0" w:type="dxa"/>
        <w:bottom w:w="100.0" w:type="dxa"/>
        <w:right w:w="100.0" w:type="dxa"/>
      </w:tblCellMar>
    </w:tblPr>
  </w:style>
  <w:style w:type="table" w:styleId="ae" w:customStyle="1">
    <w:basedOn w:val="TableNormal2"/>
    <w:tblPr>
      <w:tblStyleRowBandSize w:val="1"/>
      <w:tblStyleColBandSize w:val="1"/>
      <w:tblCellMar>
        <w:top w:w="100.0" w:type="dxa"/>
        <w:left w:w="100.0" w:type="dxa"/>
        <w:bottom w:w="100.0" w:type="dxa"/>
        <w:right w:w="100.0" w:type="dxa"/>
      </w:tblCellMar>
    </w:tblPr>
  </w:style>
  <w:style w:type="table" w:styleId="af" w:customStyle="1">
    <w:basedOn w:val="TableNormal2"/>
    <w:tblPr>
      <w:tblStyleRowBandSize w:val="1"/>
      <w:tblStyleColBandSize w:val="1"/>
      <w:tblCellMar>
        <w:top w:w="100.0" w:type="dxa"/>
        <w:left w:w="100.0" w:type="dxa"/>
        <w:bottom w:w="100.0" w:type="dxa"/>
        <w:right w:w="100.0" w:type="dxa"/>
      </w:tblCellMar>
    </w:tblPr>
  </w:style>
  <w:style w:type="table" w:styleId="af0" w:customStyle="1">
    <w:basedOn w:val="TableNormal2"/>
    <w:tblPr>
      <w:tblStyleRowBandSize w:val="1"/>
      <w:tblStyleColBandSize w:val="1"/>
      <w:tblCellMar>
        <w:top w:w="100.0" w:type="dxa"/>
        <w:left w:w="100.0" w:type="dxa"/>
        <w:bottom w:w="100.0" w:type="dxa"/>
        <w:right w:w="100.0" w:type="dxa"/>
      </w:tblCellMar>
    </w:tblPr>
  </w:style>
  <w:style w:type="table" w:styleId="af1" w:customStyle="1">
    <w:basedOn w:val="TableNormal1"/>
    <w:tblPr>
      <w:tblStyleRowBandSize w:val="1"/>
      <w:tblStyleColBandSize w:val="1"/>
      <w:tblCellMar>
        <w:top w:w="100.0" w:type="dxa"/>
        <w:left w:w="100.0" w:type="dxa"/>
        <w:bottom w:w="100.0" w:type="dxa"/>
        <w:right w:w="100.0" w:type="dxa"/>
      </w:tblCellMar>
    </w:tblPr>
  </w:style>
  <w:style w:type="table" w:styleId="af2" w:customStyle="1">
    <w:basedOn w:val="TableNormal1"/>
    <w:tblPr>
      <w:tblStyleRowBandSize w:val="1"/>
      <w:tblStyleColBandSize w:val="1"/>
      <w:tblCellMar>
        <w:top w:w="100.0" w:type="dxa"/>
        <w:left w:w="100.0" w:type="dxa"/>
        <w:bottom w:w="100.0" w:type="dxa"/>
        <w:right w:w="100.0" w:type="dxa"/>
      </w:tblCellMar>
    </w:tblPr>
  </w:style>
  <w:style w:type="table" w:styleId="af3" w:customStyle="1">
    <w:basedOn w:val="TableNormal1"/>
    <w:tblPr>
      <w:tblStyleRowBandSize w:val="1"/>
      <w:tblStyleColBandSize w:val="1"/>
      <w:tblCellMar>
        <w:top w:w="100.0" w:type="dxa"/>
        <w:left w:w="100.0" w:type="dxa"/>
        <w:bottom w:w="100.0" w:type="dxa"/>
        <w:right w:w="100.0" w:type="dxa"/>
      </w:tblCellMar>
    </w:tblPr>
  </w:style>
  <w:style w:type="table" w:styleId="af4" w:customStyle="1">
    <w:basedOn w:val="TableNormal1"/>
    <w:tblPr>
      <w:tblStyleRowBandSize w:val="1"/>
      <w:tblStyleColBandSize w:val="1"/>
      <w:tblCellMar>
        <w:top w:w="100.0" w:type="dxa"/>
        <w:left w:w="100.0" w:type="dxa"/>
        <w:bottom w:w="100.0" w:type="dxa"/>
        <w:right w:w="100.0" w:type="dxa"/>
      </w:tblCellMar>
    </w:tblPr>
  </w:style>
  <w:style w:type="table" w:styleId="af5" w:customStyle="1">
    <w:basedOn w:val="TableNormal1"/>
    <w:tblPr>
      <w:tblStyleRowBandSize w:val="1"/>
      <w:tblStyleColBandSize w:val="1"/>
      <w:tblCellMar>
        <w:top w:w="100.0" w:type="dxa"/>
        <w:left w:w="100.0" w:type="dxa"/>
        <w:bottom w:w="100.0" w:type="dxa"/>
        <w:right w:w="100.0" w:type="dxa"/>
      </w:tblCellMar>
    </w:tblPr>
  </w:style>
  <w:style w:type="table" w:styleId="af6" w:customStyle="1">
    <w:basedOn w:val="TableNormal1"/>
    <w:tblPr>
      <w:tblStyleRowBandSize w:val="1"/>
      <w:tblStyleColBandSize w:val="1"/>
      <w:tblCellMar>
        <w:top w:w="100.0" w:type="dxa"/>
        <w:left w:w="100.0" w:type="dxa"/>
        <w:bottom w:w="100.0" w:type="dxa"/>
        <w:right w:w="100.0" w:type="dxa"/>
      </w:tblCellMar>
    </w:tblPr>
  </w:style>
  <w:style w:type="table" w:styleId="Tablanormal1">
    <w:name w:val="Plain Table 1"/>
    <w:basedOn w:val="Tablanormal"/>
    <w:uiPriority w:val="41"/>
    <w:rsid w:val="0052187B"/>
    <w:pPr>
      <w:spacing w:after="0" w:line="240" w:lineRule="auto"/>
    </w:pPr>
    <w:tblPr>
      <w:tblStyleRowBandSize w:val="1"/>
      <w:tblStyleColBandSize w:val="1"/>
      <w:tblBorders>
        <w:top w:color="bfbfbf" w:space="0" w:sz="4" w:themeColor="background1" w:themeShade="0000BF" w:val="single"/>
        <w:left w:color="bfbfbf" w:space="0" w:sz="4" w:themeColor="background1" w:themeShade="0000BF" w:val="single"/>
        <w:bottom w:color="bfbfbf" w:space="0" w:sz="4" w:themeColor="background1" w:themeShade="0000BF" w:val="single"/>
        <w:right w:color="bfbfbf" w:space="0" w:sz="4" w:themeColor="background1" w:themeShade="0000BF" w:val="single"/>
        <w:insideH w:color="bfbfbf" w:space="0" w:sz="4" w:themeColor="background1" w:themeShade="0000BF" w:val="single"/>
        <w:insideV w:color="bfbfbf" w:space="0" w:sz="4" w:themeColor="background1" w:themeShade="0000BF" w:val="single"/>
      </w:tblBorders>
    </w:tblPr>
    <w:tblStylePr w:type="firstRow">
      <w:rPr>
        <w:b w:val="1"/>
        <w:bCs w:val="1"/>
      </w:rPr>
    </w:tblStylePr>
    <w:tblStylePr w:type="lastRow">
      <w:rPr>
        <w:b w:val="1"/>
        <w:bCs w:val="1"/>
      </w:rPr>
      <w:tblPr/>
      <w:tcPr>
        <w:tcBorders>
          <w:top w:color="bfbfbf" w:space="0" w:sz="4" w:themeColor="background1" w:themeShade="0000BF" w:val="double"/>
        </w:tcBorders>
      </w:tcPr>
    </w:tblStylePr>
    <w:tblStylePr w:type="firstCol">
      <w:rPr>
        <w:b w:val="1"/>
        <w:bCs w:val="1"/>
      </w:rPr>
    </w:tblStylePr>
    <w:tblStylePr w:type="lastCol">
      <w:rPr>
        <w:b w:val="1"/>
        <w:bCs w:val="1"/>
      </w:rPr>
    </w:tblStylePr>
    <w:tblStylePr w:type="band1Vert">
      <w:tblPr/>
      <w:tcPr>
        <w:shd w:color="auto" w:fill="f2f2f2" w:themeFill="background1" w:themeFillShade="0000F2" w:val="clear"/>
      </w:tcPr>
    </w:tblStylePr>
    <w:tblStylePr w:type="band1Horz">
      <w:tblPr/>
      <w:tcPr>
        <w:shd w:color="auto" w:fill="f2f2f2" w:themeFill="background1" w:themeFillShade="0000F2" w:val="clear"/>
      </w:tcPr>
    </w:tblStylePr>
  </w:style>
  <w:style w:type="table" w:styleId="af7" w:customStyle="1">
    <w:basedOn w:val="TableNormal0"/>
    <w:tblPr>
      <w:tblStyleRowBandSize w:val="1"/>
      <w:tblStyleColBandSize w:val="1"/>
      <w:tblCellMar>
        <w:top w:w="100.0" w:type="dxa"/>
        <w:left w:w="100.0" w:type="dxa"/>
        <w:bottom w:w="100.0" w:type="dxa"/>
        <w:right w:w="100.0" w:type="dxa"/>
      </w:tblCellMar>
    </w:tblPr>
  </w:style>
  <w:style w:type="table" w:styleId="af8" w:customStyle="1">
    <w:basedOn w:val="TableNormal0"/>
    <w:tblPr>
      <w:tblStyleRowBandSize w:val="1"/>
      <w:tblStyleColBandSize w:val="1"/>
      <w:tblCellMar>
        <w:top w:w="100.0" w:type="dxa"/>
        <w:left w:w="100.0" w:type="dxa"/>
        <w:bottom w:w="100.0" w:type="dxa"/>
        <w:right w:w="100.0" w:type="dxa"/>
      </w:tblCellMar>
    </w:tblPr>
  </w:style>
  <w:style w:type="table" w:styleId="af9" w:customStyle="1">
    <w:basedOn w:val="TableNormal0"/>
    <w:tblPr>
      <w:tblStyleRowBandSize w:val="1"/>
      <w:tblStyleColBandSize w:val="1"/>
      <w:tblCellMar>
        <w:top w:w="100.0" w:type="dxa"/>
        <w:left w:w="100.0" w:type="dxa"/>
        <w:bottom w:w="100.0" w:type="dxa"/>
        <w:right w:w="100.0" w:type="dxa"/>
      </w:tblCellMar>
    </w:tblPr>
  </w:style>
  <w:style w:type="table" w:styleId="afa" w:customStyle="1">
    <w:basedOn w:val="TableNormal0"/>
    <w:pPr>
      <w:spacing w:after="0" w:line="240" w:lineRule="auto"/>
    </w:pPr>
    <w:tblPr>
      <w:tblStyleRowBandSize w:val="1"/>
      <w:tblStyleColBandSize w:val="1"/>
      <w:tblCellMar>
        <w:left w:w="108.0" w:type="dxa"/>
        <w:right w:w="108.0" w:type="dxa"/>
      </w:tblCellMar>
    </w:tblPr>
  </w:style>
  <w:style w:type="table" w:styleId="afb" w:customStyle="1">
    <w:basedOn w:val="TableNormal0"/>
    <w:pPr>
      <w:spacing w:after="0" w:line="240" w:lineRule="auto"/>
    </w:pPr>
    <w:tblPr>
      <w:tblStyleRowBandSize w:val="1"/>
      <w:tblStyleColBandSize w:val="1"/>
      <w:tblCellMar>
        <w:left w:w="108.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fc" w:customStyle="1">
    <w:basedOn w:val="TableNormal0"/>
    <w:pPr>
      <w:spacing w:after="0" w:line="240" w:lineRule="auto"/>
    </w:pPr>
    <w:tblPr>
      <w:tblStyleRowBandSize w:val="1"/>
      <w:tblStyleColBandSize w:val="1"/>
      <w:tblCellMar>
        <w:left w:w="108.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table" w:styleId="afd" w:customStyle="1">
    <w:basedOn w:val="TableNormal0"/>
    <w:pPr>
      <w:spacing w:after="0" w:line="240" w:lineRule="auto"/>
    </w:pPr>
    <w:tblPr>
      <w:tblStyleRowBandSize w:val="1"/>
      <w:tblStyleColBandSize w:val="1"/>
      <w:tblCellMar>
        <w:left w:w="108.0" w:type="dxa"/>
        <w:right w:w="108.0" w:type="dxa"/>
      </w:tblCellMar>
    </w:tblPr>
    <w:tblStylePr w:type="firstRow">
      <w:rPr>
        <w:b w:val="1"/>
      </w:rPr>
    </w:tblStylePr>
    <w:tblStylePr w:type="lastRow">
      <w:rPr>
        <w:b w:val="1"/>
      </w:rPr>
      <w:tblPr/>
      <w:tcPr>
        <w:tcBorders>
          <w:top w:color="bfbfbf" w:space="0" w:sz="4" w:val="single"/>
        </w:tcBorders>
      </w:tcPr>
    </w:tblStylePr>
    <w:tblStylePr w:type="firstCol">
      <w:rPr>
        <w:b w:val="1"/>
      </w:rPr>
    </w:tblStylePr>
    <w:tblStylePr w:type="lastCol">
      <w:rPr>
        <w:b w:val="1"/>
      </w:rPr>
    </w:tblStylePr>
    <w:tblStylePr w:type="band1Vert">
      <w:tblPr/>
      <w:tcPr>
        <w:shd w:color="auto" w:fill="f2f2f2" w:val="clear"/>
      </w:tcPr>
    </w:tblStylePr>
    <w:tblStylePr w:type="band1Horz">
      <w:tblPr/>
      <w:tcPr>
        <w:shd w:color="auto" w:fill="f2f2f2" w:val="clear"/>
      </w:tcPr>
    </w:tblStylePr>
  </w:style>
  <w:style w:type="paragraph" w:styleId="Subtitle">
    <w:name w:val="Subtitle"/>
    <w:basedOn w:val="Normal"/>
    <w:next w:val="Normal"/>
    <w:pPr>
      <w:keepNext w:val="1"/>
      <w:keepLines w:val="1"/>
      <w:spacing w:after="80" w:before="360" w:lineRule="auto"/>
    </w:pPr>
    <w:rPr>
      <w:rFonts w:ascii="Calibri" w:cs="Calibri" w:eastAsia="Calibri" w:hAnsi="Calibri"/>
      <w:b w:val="1"/>
      <w:color w:val="000000"/>
      <w:sz w:val="28"/>
      <w:szCs w:val="28"/>
    </w:rPr>
  </w:style>
  <w:style w:type="table" w:styleId="Table1">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2">
    <w:basedOn w:val="TableNormal"/>
    <w:pPr>
      <w:spacing w:after="0" w:line="240" w:lineRule="auto"/>
    </w:pPr>
    <w:tblPr>
      <w:tblStyleRowBandSize w:val="1"/>
      <w:tblStyleColBandSize w:val="1"/>
      <w:tblCellMar>
        <w:top w:w="100.0" w:type="dxa"/>
        <w:left w:w="108.0" w:type="dxa"/>
        <w:bottom w:w="100.0" w:type="dxa"/>
        <w:right w:w="108.0" w:type="dxa"/>
      </w:tblCellMar>
    </w:tblPr>
  </w:style>
  <w:style w:type="table" w:styleId="Table3">
    <w:basedOn w:val="TableNormal"/>
    <w:pPr>
      <w:spacing w:after="0" w:line="240" w:lineRule="auto"/>
    </w:pPr>
    <w:tblPr>
      <w:tblStyleRowBandSize w:val="1"/>
      <w:tblStyleColBandSize w:val="1"/>
      <w:tblCellMar>
        <w:top w:w="100.0" w:type="dxa"/>
        <w:left w:w="108.0" w:type="dxa"/>
        <w:bottom w:w="10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3.png"/><Relationship Id="rId22" Type="http://schemas.openxmlformats.org/officeDocument/2006/relationships/image" Target="media/image4.png"/><Relationship Id="rId21" Type="http://schemas.openxmlformats.org/officeDocument/2006/relationships/image" Target="media/image7.png"/><Relationship Id="rId24" Type="http://schemas.openxmlformats.org/officeDocument/2006/relationships/image" Target="media/image9.png"/><Relationship Id="rId23"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26" Type="http://schemas.openxmlformats.org/officeDocument/2006/relationships/image" Target="media/image15.png"/><Relationship Id="rId25" Type="http://schemas.openxmlformats.org/officeDocument/2006/relationships/image" Target="media/image12.png"/><Relationship Id="rId28" Type="http://schemas.openxmlformats.org/officeDocument/2006/relationships/image" Target="media/image6.png"/><Relationship Id="rId27" Type="http://schemas.openxmlformats.org/officeDocument/2006/relationships/image" Target="media/image1.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eader" Target="header1.xml"/><Relationship Id="rId7" Type="http://schemas.openxmlformats.org/officeDocument/2006/relationships/image" Target="media/image14.png"/><Relationship Id="rId8" Type="http://schemas.openxmlformats.org/officeDocument/2006/relationships/image" Target="media/image8.png"/><Relationship Id="rId30" Type="http://schemas.openxmlformats.org/officeDocument/2006/relationships/footer" Target="footer1.xml"/><Relationship Id="rId11" Type="http://schemas.openxmlformats.org/officeDocument/2006/relationships/image" Target="media/image2.png"/><Relationship Id="rId10" Type="http://schemas.openxmlformats.org/officeDocument/2006/relationships/image" Target="media/image5.png"/><Relationship Id="rId13" Type="http://schemas.openxmlformats.org/officeDocument/2006/relationships/image" Target="media/image19.png"/><Relationship Id="rId12" Type="http://schemas.openxmlformats.org/officeDocument/2006/relationships/image" Target="media/image23.png"/><Relationship Id="rId15" Type="http://schemas.openxmlformats.org/officeDocument/2006/relationships/image" Target="media/image17.png"/><Relationship Id="rId14" Type="http://schemas.openxmlformats.org/officeDocument/2006/relationships/image" Target="media/image11.png"/><Relationship Id="rId17" Type="http://schemas.openxmlformats.org/officeDocument/2006/relationships/image" Target="media/image20.png"/><Relationship Id="rId16" Type="http://schemas.openxmlformats.org/officeDocument/2006/relationships/image" Target="media/image16.png"/><Relationship Id="rId19" Type="http://schemas.openxmlformats.org/officeDocument/2006/relationships/image" Target="media/image13.png"/><Relationship Id="rId18"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WnhnJbaVCw7iGkn2K3AF3HQ49Uw==">CgMxLjAyCGguZ2pkZ3hzMgloLjMwajB6bGwyCWguMWZvYjl0ZTIJaC4zZHk2dmttMgloLjM1bmt1bjIyDWguY242aGV6NDE5dzcyDmgub2lvNXAyZWZ1b282MghoLmlodjYzNjgAciExZVdhOXMzRkJ2M2Rid3AyWnpwek04Q2pnajlBS3FoSFc=</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2024-10-18T02:22:00Z</dcterms:created>
  <dc:creator>Israel A. Naranjo</dc:creator>
</cp:coreProperties>
</file>